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E3E" w:rsidRPr="00327E3E" w:rsidRDefault="00327E3E" w:rsidP="00327E3E">
      <w:pPr>
        <w:autoSpaceDE w:val="0"/>
        <w:autoSpaceDN w:val="0"/>
        <w:snapToGrid w:val="0"/>
        <w:spacing w:line="0" w:lineRule="atLeast"/>
        <w:rPr>
          <w:rFonts w:ascii="Times New Roman" w:eastAsia="標楷體" w:hAnsi="Times New Roman" w:cs="Times New Roman"/>
          <w:sz w:val="48"/>
          <w:szCs w:val="20"/>
        </w:rPr>
      </w:pPr>
      <w:r w:rsidRPr="00327E3E">
        <w:rPr>
          <w:rFonts w:ascii="Times New Roman" w:eastAsia="標楷體" w:hAnsi="Times New Roman" w:cs="Times New Roman" w:hint="eastAsia"/>
          <w:sz w:val="48"/>
          <w:szCs w:val="20"/>
        </w:rPr>
        <w:t>變更關廟都市計畫〈第三次通盤檢討）案說明書</w:t>
      </w:r>
    </w:p>
    <w:p w:rsidR="00327E3E" w:rsidRPr="00327E3E" w:rsidRDefault="00327E3E" w:rsidP="00327E3E">
      <w:pPr>
        <w:autoSpaceDE w:val="0"/>
        <w:autoSpaceDN w:val="0"/>
        <w:snapToGrid w:val="0"/>
        <w:spacing w:line="0" w:lineRule="atLeast"/>
        <w:jc w:val="righ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台南縣關廟鄉公所</w:t>
      </w:r>
    </w:p>
    <w:p w:rsidR="00327E3E" w:rsidRPr="00327E3E" w:rsidRDefault="00327E3E" w:rsidP="00327E3E">
      <w:pPr>
        <w:autoSpaceDE w:val="0"/>
        <w:autoSpaceDN w:val="0"/>
        <w:snapToGrid w:val="0"/>
        <w:spacing w:line="0" w:lineRule="atLeast"/>
        <w:jc w:val="righ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中華民國九十年十二月</w:t>
      </w:r>
    </w:p>
    <w:tbl>
      <w:tblPr>
        <w:tblW w:w="0" w:type="auto"/>
        <w:tblInd w:w="14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3120"/>
        <w:gridCol w:w="1226"/>
        <w:gridCol w:w="3947"/>
      </w:tblGrid>
      <w:tr w:rsidR="00327E3E" w:rsidRPr="00327E3E" w:rsidTr="00327E3E">
        <w:tc>
          <w:tcPr>
            <w:tcW w:w="8293" w:type="dxa"/>
            <w:gridSpan w:val="3"/>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關廟鄉變更都市計畫審核摘要表</w:t>
            </w:r>
          </w:p>
        </w:tc>
      </w:tr>
      <w:tr w:rsidR="00327E3E" w:rsidRPr="00327E3E" w:rsidTr="00327E3E">
        <w:tc>
          <w:tcPr>
            <w:tcW w:w="3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項目</w:t>
            </w:r>
          </w:p>
        </w:tc>
        <w:tc>
          <w:tcPr>
            <w:tcW w:w="5173"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說明</w:t>
            </w:r>
          </w:p>
        </w:tc>
      </w:tr>
      <w:tr w:rsidR="00327E3E" w:rsidRPr="00327E3E" w:rsidTr="00327E3E">
        <w:tc>
          <w:tcPr>
            <w:tcW w:w="3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都市計畫名稱</w:t>
            </w:r>
          </w:p>
        </w:tc>
        <w:tc>
          <w:tcPr>
            <w:tcW w:w="5173"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變更關廟都市計畫</w:t>
            </w:r>
            <w:r w:rsidRPr="00327E3E">
              <w:rPr>
                <w:rFonts w:ascii="Times New Roman" w:eastAsia="標楷體" w:hAnsi="Times New Roman" w:cs="Times New Roman"/>
                <w:sz w:val="26"/>
                <w:szCs w:val="26"/>
              </w:rPr>
              <w:t>(</w:t>
            </w:r>
            <w:r w:rsidRPr="00327E3E">
              <w:rPr>
                <w:rFonts w:ascii="Times New Roman" w:eastAsia="標楷體" w:hAnsi="Times New Roman" w:cs="Times New Roman" w:hint="eastAsia"/>
                <w:sz w:val="26"/>
                <w:szCs w:val="26"/>
              </w:rPr>
              <w:t>第三次通盤檢討</w:t>
            </w:r>
            <w:r w:rsidRPr="00327E3E">
              <w:rPr>
                <w:rFonts w:ascii="Times New Roman" w:eastAsia="標楷體" w:hAnsi="Times New Roman" w:cs="Times New Roman"/>
                <w:sz w:val="26"/>
                <w:szCs w:val="26"/>
              </w:rPr>
              <w:t>)</w:t>
            </w:r>
            <w:r w:rsidRPr="00327E3E">
              <w:rPr>
                <w:rFonts w:ascii="Times New Roman" w:eastAsia="標楷體" w:hAnsi="Times New Roman" w:cs="Times New Roman" w:hint="eastAsia"/>
                <w:sz w:val="26"/>
                <w:szCs w:val="26"/>
              </w:rPr>
              <w:t>案。</w:t>
            </w:r>
          </w:p>
        </w:tc>
      </w:tr>
      <w:tr w:rsidR="00327E3E" w:rsidRPr="00327E3E" w:rsidTr="00327E3E">
        <w:tc>
          <w:tcPr>
            <w:tcW w:w="3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變更都市計畫法令依據</w:t>
            </w:r>
          </w:p>
        </w:tc>
        <w:tc>
          <w:tcPr>
            <w:tcW w:w="5173"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都市計畫法第二十六條</w:t>
            </w:r>
          </w:p>
        </w:tc>
      </w:tr>
      <w:tr w:rsidR="00327E3E" w:rsidRPr="00327E3E" w:rsidTr="00327E3E">
        <w:tc>
          <w:tcPr>
            <w:tcW w:w="3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變更都市計畫之機關</w:t>
            </w:r>
          </w:p>
        </w:tc>
        <w:tc>
          <w:tcPr>
            <w:tcW w:w="5173"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關廟鄉公所</w:t>
            </w:r>
          </w:p>
        </w:tc>
      </w:tr>
      <w:tr w:rsidR="00327E3E" w:rsidRPr="00327E3E" w:rsidTr="00327E3E">
        <w:trPr>
          <w:trHeight w:val="602"/>
        </w:trPr>
        <w:tc>
          <w:tcPr>
            <w:tcW w:w="3120" w:type="dxa"/>
            <w:vMerge w:val="restart"/>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本案公開展覽起迄日期</w:t>
            </w:r>
          </w:p>
        </w:tc>
        <w:tc>
          <w:tcPr>
            <w:tcW w:w="5173"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公告：自民國八十三年十一月二十八日至八十三年十二月二十七日止。並刊登八十三年十一月二十六日中華日報。</w:t>
            </w:r>
          </w:p>
        </w:tc>
      </w:tr>
      <w:tr w:rsidR="00327E3E" w:rsidRPr="00327E3E" w:rsidTr="00327E3E">
        <w:trPr>
          <w:trHeight w:val="6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5173"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公開展覽：自民國八十四年十月六日至八十四年十一月四日止。並刊登八十四年十月五日台灣新生報。</w:t>
            </w:r>
          </w:p>
        </w:tc>
      </w:tr>
      <w:tr w:rsidR="00327E3E" w:rsidRPr="00327E3E" w:rsidTr="00327E3E">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5173"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ind w:left="2340" w:hangingChars="900" w:hanging="2340"/>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公開說明會：日期－八十四年十月十五日上午十時卅分</w:t>
            </w:r>
          </w:p>
          <w:p w:rsidR="00327E3E" w:rsidRPr="00327E3E" w:rsidRDefault="00327E3E" w:rsidP="00327E3E">
            <w:pPr>
              <w:autoSpaceDE w:val="0"/>
              <w:autoSpaceDN w:val="0"/>
              <w:spacing w:line="0" w:lineRule="atLeast"/>
              <w:ind w:firstLineChars="650" w:firstLine="1690"/>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地點－關廟鄉公所二樓會議室</w:t>
            </w:r>
          </w:p>
        </w:tc>
      </w:tr>
      <w:tr w:rsidR="00327E3E" w:rsidRPr="00327E3E" w:rsidTr="00327E3E">
        <w:tc>
          <w:tcPr>
            <w:tcW w:w="3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人民團體對本案之反映意見</w:t>
            </w:r>
          </w:p>
        </w:tc>
        <w:tc>
          <w:tcPr>
            <w:tcW w:w="5173"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詳人民或團體陳情意見綜理表</w:t>
            </w:r>
          </w:p>
        </w:tc>
      </w:tr>
      <w:tr w:rsidR="00327E3E" w:rsidRPr="00327E3E" w:rsidTr="00327E3E">
        <w:trPr>
          <w:trHeight w:val="493"/>
        </w:trPr>
        <w:tc>
          <w:tcPr>
            <w:tcW w:w="3120"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本案提交各級都市計畫委員會審核結果</w:t>
            </w:r>
          </w:p>
        </w:tc>
        <w:tc>
          <w:tcPr>
            <w:tcW w:w="12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鄉〈鎮）級</w:t>
            </w:r>
          </w:p>
        </w:tc>
        <w:tc>
          <w:tcPr>
            <w:tcW w:w="394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關廟鄉都市計畫委員會八十四年六月二十三日第八屆第一次會審查通過。</w:t>
            </w:r>
          </w:p>
        </w:tc>
      </w:tr>
      <w:tr w:rsidR="00327E3E" w:rsidRPr="00327E3E" w:rsidTr="00327E3E">
        <w:trPr>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2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縣〈市）級</w:t>
            </w:r>
          </w:p>
        </w:tc>
        <w:tc>
          <w:tcPr>
            <w:tcW w:w="394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台南縣都市計畫委員會八十五年二月廿七日第一三一次會、六月廿四第一三二次會、及八十六年一月廿審查通過。</w:t>
            </w:r>
          </w:p>
        </w:tc>
      </w:tr>
      <w:tr w:rsidR="00327E3E" w:rsidRPr="00327E3E" w:rsidTr="00327E3E">
        <w:trPr>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2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中央級</w:t>
            </w:r>
          </w:p>
        </w:tc>
        <w:tc>
          <w:tcPr>
            <w:tcW w:w="394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內政部都市計畫委員會八十九年十月三日第四九五次會審查通過。</w:t>
            </w:r>
          </w:p>
        </w:tc>
      </w:tr>
    </w:tbl>
    <w:p w:rsidR="00327E3E" w:rsidRPr="00327E3E" w:rsidRDefault="00327E3E" w:rsidP="00327E3E">
      <w:pPr>
        <w:widowControl/>
        <w:rPr>
          <w:rFonts w:ascii="Times New Roman" w:eastAsia="標楷體" w:hAnsi="Times New Roman" w:cs="Times New Roman"/>
          <w:sz w:val="26"/>
          <w:szCs w:val="20"/>
        </w:rPr>
        <w:sectPr w:rsidR="00327E3E" w:rsidRPr="00327E3E">
          <w:pgSz w:w="11906" w:h="16838"/>
          <w:pgMar w:top="873" w:right="1644" w:bottom="1440" w:left="1797" w:header="851" w:footer="992" w:gutter="0"/>
          <w:cols w:space="720"/>
          <w:docGrid w:type="lines" w:linePitch="360"/>
        </w:sectPr>
      </w:pPr>
    </w:p>
    <w:p w:rsidR="00327E3E" w:rsidRPr="00327E3E" w:rsidRDefault="00327E3E" w:rsidP="00327E3E">
      <w:pPr>
        <w:tabs>
          <w:tab w:val="left" w:pos="0"/>
          <w:tab w:val="left" w:pos="1080"/>
          <w:tab w:val="left" w:pos="1440"/>
          <w:tab w:val="left" w:pos="2730"/>
        </w:tabs>
        <w:autoSpaceDE w:val="0"/>
        <w:autoSpaceDN w:val="0"/>
        <w:snapToGrid w:val="0"/>
        <w:spacing w:line="380" w:lineRule="atLeast"/>
        <w:jc w:val="both"/>
        <w:rPr>
          <w:rFonts w:ascii="Times New Roman" w:eastAsia="標楷體" w:hAnsi="Times New Roman" w:cs="Times New Roman"/>
          <w:sz w:val="44"/>
          <w:szCs w:val="20"/>
        </w:rPr>
      </w:pPr>
      <w:r w:rsidRPr="00327E3E">
        <w:rPr>
          <w:rFonts w:ascii="Times New Roman" w:eastAsia="標楷體" w:hAnsi="Times New Roman" w:cs="Times New Roman" w:hint="eastAsia"/>
          <w:sz w:val="44"/>
          <w:szCs w:val="20"/>
        </w:rPr>
        <w:lastRenderedPageBreak/>
        <w:t>目</w:t>
      </w:r>
      <w:r w:rsidRPr="00327E3E">
        <w:rPr>
          <w:rFonts w:ascii="Times New Roman" w:eastAsia="標楷體" w:hAnsi="Times New Roman" w:cs="Times New Roman"/>
          <w:sz w:val="44"/>
          <w:szCs w:val="20"/>
        </w:rPr>
        <w:t xml:space="preserve"> </w:t>
      </w:r>
      <w:r w:rsidRPr="00327E3E">
        <w:rPr>
          <w:rFonts w:ascii="Times New Roman" w:eastAsia="標楷體" w:hAnsi="Times New Roman" w:cs="Times New Roman" w:hint="eastAsia"/>
          <w:sz w:val="44"/>
          <w:szCs w:val="20"/>
        </w:rPr>
        <w:t>錄</w:t>
      </w:r>
    </w:p>
    <w:p w:rsidR="00327E3E" w:rsidRPr="00327E3E" w:rsidRDefault="00327E3E" w:rsidP="00327E3E">
      <w:pPr>
        <w:tabs>
          <w:tab w:val="right" w:leader="dot" w:pos="8455"/>
        </w:tabs>
        <w:autoSpaceDE w:val="0"/>
        <w:autoSpaceDN w:val="0"/>
        <w:snapToGrid w:val="0"/>
        <w:spacing w:line="380" w:lineRule="atLeast"/>
        <w:rPr>
          <w:rFonts w:ascii="Times New Roman" w:eastAsia="新細明體" w:hAnsi="Times New Roman" w:cs="Times New Roman"/>
          <w:szCs w:val="24"/>
        </w:rPr>
      </w:pPr>
      <w:hyperlink r:id="rId4" w:anchor="_Toc71971613" w:history="1">
        <w:r w:rsidRPr="00327E3E">
          <w:rPr>
            <w:rFonts w:ascii="新細明體" w:eastAsia="標楷體" w:hAnsi="新細明體" w:cs="Times New Roman" w:hint="eastAsia"/>
            <w:color w:val="0000FF"/>
            <w:sz w:val="26"/>
            <w:szCs w:val="20"/>
            <w:u w:val="single"/>
          </w:rPr>
          <w:t>壹、</w:t>
        </w:r>
        <w:r w:rsidRPr="00327E3E">
          <w:rPr>
            <w:rFonts w:ascii="新細明體" w:eastAsia="標楷體" w:hAnsi="新細明體" w:cs="Times New Roman" w:hint="eastAsia"/>
            <w:color w:val="0000FF"/>
            <w:sz w:val="26"/>
            <w:szCs w:val="20"/>
            <w:u w:val="single"/>
          </w:rPr>
          <w:t xml:space="preserve"> </w:t>
        </w:r>
        <w:r w:rsidRPr="00327E3E">
          <w:rPr>
            <w:rFonts w:ascii="新細明體" w:eastAsia="標楷體" w:hAnsi="新細明體" w:cs="Times New Roman" w:hint="eastAsia"/>
            <w:color w:val="0000FF"/>
            <w:sz w:val="26"/>
            <w:szCs w:val="20"/>
            <w:u w:val="single"/>
          </w:rPr>
          <w:t>原有計畫概要</w:t>
        </w:r>
        <w:r w:rsidRPr="00327E3E">
          <w:rPr>
            <w:rFonts w:ascii="新細明體" w:eastAsia="標楷體" w:hAnsi="新細明體" w:cs="Times New Roman" w:hint="eastAsia"/>
            <w:webHidden/>
            <w:color w:val="0000FF"/>
            <w:sz w:val="26"/>
            <w:szCs w:val="20"/>
            <w:u w:val="single"/>
          </w:rPr>
          <w:tab/>
          <w:t>1</w:t>
        </w:r>
      </w:hyperlink>
    </w:p>
    <w:p w:rsidR="00327E3E" w:rsidRPr="00327E3E" w:rsidRDefault="00327E3E" w:rsidP="00327E3E">
      <w:pPr>
        <w:tabs>
          <w:tab w:val="right" w:leader="dot" w:pos="8455"/>
        </w:tabs>
        <w:autoSpaceDE w:val="0"/>
        <w:autoSpaceDN w:val="0"/>
        <w:snapToGrid w:val="0"/>
        <w:spacing w:line="380" w:lineRule="atLeast"/>
        <w:ind w:left="480"/>
        <w:rPr>
          <w:rFonts w:ascii="Times New Roman" w:eastAsia="新細明體" w:hAnsi="Times New Roman" w:cs="Times New Roman"/>
          <w:szCs w:val="24"/>
        </w:rPr>
      </w:pPr>
      <w:hyperlink r:id="rId5" w:anchor="_Toc71971614" w:history="1">
        <w:r w:rsidRPr="00327E3E">
          <w:rPr>
            <w:rFonts w:ascii="Times New Roman" w:eastAsia="標楷體" w:hAnsi="Times New Roman" w:cs="Times New Roman" w:hint="eastAsia"/>
            <w:color w:val="0000FF"/>
            <w:szCs w:val="20"/>
            <w:u w:val="single"/>
          </w:rPr>
          <w:t>一、實施經過</w:t>
        </w:r>
        <w:r w:rsidRPr="00327E3E">
          <w:rPr>
            <w:rFonts w:ascii="Times New Roman" w:eastAsia="標楷體" w:hAnsi="Times New Roman" w:cs="Times New Roman"/>
            <w:webHidden/>
            <w:color w:val="0000FF"/>
            <w:szCs w:val="20"/>
            <w:u w:val="single"/>
          </w:rPr>
          <w:tab/>
          <w:t>1</w:t>
        </w:r>
      </w:hyperlink>
    </w:p>
    <w:p w:rsidR="00327E3E" w:rsidRPr="00327E3E" w:rsidRDefault="00327E3E" w:rsidP="00327E3E">
      <w:pPr>
        <w:tabs>
          <w:tab w:val="right" w:leader="dot" w:pos="8455"/>
        </w:tabs>
        <w:autoSpaceDE w:val="0"/>
        <w:autoSpaceDN w:val="0"/>
        <w:snapToGrid w:val="0"/>
        <w:spacing w:line="380" w:lineRule="atLeast"/>
        <w:ind w:left="480"/>
        <w:rPr>
          <w:rFonts w:ascii="Times New Roman" w:eastAsia="新細明體" w:hAnsi="Times New Roman" w:cs="Times New Roman"/>
          <w:szCs w:val="24"/>
        </w:rPr>
      </w:pPr>
      <w:hyperlink r:id="rId6" w:anchor="_Toc71971615" w:history="1">
        <w:r w:rsidRPr="00327E3E">
          <w:rPr>
            <w:rFonts w:ascii="Times New Roman" w:eastAsia="標楷體" w:hAnsi="Times New Roman" w:cs="Times New Roman" w:hint="eastAsia"/>
            <w:color w:val="0000FF"/>
            <w:szCs w:val="20"/>
            <w:u w:val="single"/>
          </w:rPr>
          <w:t>二、計畫範圍及計畫年期</w:t>
        </w:r>
        <w:r w:rsidRPr="00327E3E">
          <w:rPr>
            <w:rFonts w:ascii="Times New Roman" w:eastAsia="標楷體" w:hAnsi="Times New Roman" w:cs="Times New Roman"/>
            <w:webHidden/>
            <w:color w:val="0000FF"/>
            <w:szCs w:val="20"/>
            <w:u w:val="single"/>
          </w:rPr>
          <w:tab/>
          <w:t>2</w:t>
        </w:r>
      </w:hyperlink>
    </w:p>
    <w:p w:rsidR="00327E3E" w:rsidRPr="00327E3E" w:rsidRDefault="00327E3E" w:rsidP="00327E3E">
      <w:pPr>
        <w:tabs>
          <w:tab w:val="right" w:leader="dot" w:pos="8455"/>
        </w:tabs>
        <w:autoSpaceDE w:val="0"/>
        <w:autoSpaceDN w:val="0"/>
        <w:snapToGrid w:val="0"/>
        <w:spacing w:line="380" w:lineRule="atLeast"/>
        <w:ind w:left="480"/>
        <w:rPr>
          <w:rFonts w:ascii="Times New Roman" w:eastAsia="新細明體" w:hAnsi="Times New Roman" w:cs="Times New Roman"/>
          <w:szCs w:val="24"/>
        </w:rPr>
      </w:pPr>
      <w:hyperlink r:id="rId7" w:anchor="_Toc71971616" w:history="1">
        <w:r w:rsidRPr="00327E3E">
          <w:rPr>
            <w:rFonts w:ascii="Times New Roman" w:eastAsia="標楷體" w:hAnsi="Times New Roman" w:cs="Times New Roman" w:hint="eastAsia"/>
            <w:color w:val="0000FF"/>
            <w:szCs w:val="20"/>
            <w:u w:val="single"/>
          </w:rPr>
          <w:t>三、計畫人口及密度</w:t>
        </w:r>
        <w:r w:rsidRPr="00327E3E">
          <w:rPr>
            <w:rFonts w:ascii="Times New Roman" w:eastAsia="標楷體" w:hAnsi="Times New Roman" w:cs="Times New Roman"/>
            <w:webHidden/>
            <w:color w:val="0000FF"/>
            <w:szCs w:val="20"/>
            <w:u w:val="single"/>
          </w:rPr>
          <w:tab/>
          <w:t>2</w:t>
        </w:r>
      </w:hyperlink>
    </w:p>
    <w:p w:rsidR="00327E3E" w:rsidRPr="00327E3E" w:rsidRDefault="00327E3E" w:rsidP="00327E3E">
      <w:pPr>
        <w:tabs>
          <w:tab w:val="right" w:leader="dot" w:pos="8455"/>
        </w:tabs>
        <w:autoSpaceDE w:val="0"/>
        <w:autoSpaceDN w:val="0"/>
        <w:snapToGrid w:val="0"/>
        <w:spacing w:line="380" w:lineRule="atLeast"/>
        <w:ind w:left="480"/>
        <w:rPr>
          <w:rFonts w:ascii="Times New Roman" w:eastAsia="新細明體" w:hAnsi="Times New Roman" w:cs="Times New Roman"/>
          <w:szCs w:val="24"/>
        </w:rPr>
      </w:pPr>
      <w:hyperlink r:id="rId8" w:anchor="_Toc71971617" w:history="1">
        <w:r w:rsidRPr="00327E3E">
          <w:rPr>
            <w:rFonts w:ascii="Times New Roman" w:eastAsia="標楷體" w:hAnsi="Times New Roman" w:cs="Times New Roman" w:hint="eastAsia"/>
            <w:color w:val="0000FF"/>
            <w:szCs w:val="20"/>
            <w:u w:val="single"/>
          </w:rPr>
          <w:t>四、土地使用計畫</w:t>
        </w:r>
        <w:r w:rsidRPr="00327E3E">
          <w:rPr>
            <w:rFonts w:ascii="Times New Roman" w:eastAsia="標楷體" w:hAnsi="Times New Roman" w:cs="Times New Roman"/>
            <w:webHidden/>
            <w:color w:val="0000FF"/>
            <w:szCs w:val="20"/>
            <w:u w:val="single"/>
          </w:rPr>
          <w:tab/>
          <w:t>2</w:t>
        </w:r>
      </w:hyperlink>
    </w:p>
    <w:p w:rsidR="00327E3E" w:rsidRPr="00327E3E" w:rsidRDefault="00327E3E" w:rsidP="00327E3E">
      <w:pPr>
        <w:tabs>
          <w:tab w:val="right" w:leader="dot" w:pos="8455"/>
        </w:tabs>
        <w:autoSpaceDE w:val="0"/>
        <w:autoSpaceDN w:val="0"/>
        <w:snapToGrid w:val="0"/>
        <w:spacing w:line="380" w:lineRule="atLeast"/>
        <w:ind w:left="480"/>
        <w:rPr>
          <w:rFonts w:ascii="Times New Roman" w:eastAsia="新細明體" w:hAnsi="Times New Roman" w:cs="Times New Roman"/>
          <w:szCs w:val="24"/>
        </w:rPr>
      </w:pPr>
      <w:hyperlink r:id="rId9" w:anchor="_Toc71971618" w:history="1">
        <w:r w:rsidRPr="00327E3E">
          <w:rPr>
            <w:rFonts w:ascii="Times New Roman" w:eastAsia="標楷體" w:hAnsi="Times New Roman" w:cs="Times New Roman" w:hint="eastAsia"/>
            <w:color w:val="0000FF"/>
            <w:szCs w:val="20"/>
            <w:u w:val="single"/>
          </w:rPr>
          <w:t>五、公共設施計畫</w:t>
        </w:r>
        <w:r w:rsidRPr="00327E3E">
          <w:rPr>
            <w:rFonts w:ascii="Times New Roman" w:eastAsia="標楷體" w:hAnsi="Times New Roman" w:cs="Times New Roman"/>
            <w:webHidden/>
            <w:color w:val="0000FF"/>
            <w:szCs w:val="20"/>
            <w:u w:val="single"/>
          </w:rPr>
          <w:tab/>
          <w:t>2</w:t>
        </w:r>
      </w:hyperlink>
    </w:p>
    <w:p w:rsidR="00327E3E" w:rsidRPr="00327E3E" w:rsidRDefault="00327E3E" w:rsidP="00327E3E">
      <w:pPr>
        <w:tabs>
          <w:tab w:val="right" w:leader="dot" w:pos="8455"/>
        </w:tabs>
        <w:autoSpaceDE w:val="0"/>
        <w:autoSpaceDN w:val="0"/>
        <w:snapToGrid w:val="0"/>
        <w:spacing w:line="380" w:lineRule="atLeast"/>
        <w:ind w:left="480"/>
        <w:rPr>
          <w:rFonts w:ascii="Times New Roman" w:eastAsia="新細明體" w:hAnsi="Times New Roman" w:cs="Times New Roman"/>
          <w:szCs w:val="24"/>
        </w:rPr>
      </w:pPr>
      <w:hyperlink r:id="rId10" w:anchor="_Toc71971619" w:history="1">
        <w:r w:rsidRPr="00327E3E">
          <w:rPr>
            <w:rFonts w:ascii="Times New Roman" w:eastAsia="標楷體" w:hAnsi="Times New Roman" w:cs="Times New Roman" w:hint="eastAsia"/>
            <w:color w:val="0000FF"/>
            <w:szCs w:val="20"/>
            <w:u w:val="single"/>
          </w:rPr>
          <w:t>六、交通系統計畫</w:t>
        </w:r>
        <w:r w:rsidRPr="00327E3E">
          <w:rPr>
            <w:rFonts w:ascii="Times New Roman" w:eastAsia="標楷體" w:hAnsi="Times New Roman" w:cs="Times New Roman"/>
            <w:webHidden/>
            <w:color w:val="0000FF"/>
            <w:szCs w:val="20"/>
            <w:u w:val="single"/>
          </w:rPr>
          <w:tab/>
          <w:t>2</w:t>
        </w:r>
      </w:hyperlink>
    </w:p>
    <w:p w:rsidR="00327E3E" w:rsidRPr="00327E3E" w:rsidRDefault="00327E3E" w:rsidP="00327E3E">
      <w:pPr>
        <w:tabs>
          <w:tab w:val="right" w:leader="dot" w:pos="8455"/>
        </w:tabs>
        <w:autoSpaceDE w:val="0"/>
        <w:autoSpaceDN w:val="0"/>
        <w:snapToGrid w:val="0"/>
        <w:spacing w:line="380" w:lineRule="atLeast"/>
        <w:rPr>
          <w:rFonts w:ascii="Times New Roman" w:eastAsia="新細明體" w:hAnsi="Times New Roman" w:cs="Times New Roman"/>
          <w:szCs w:val="24"/>
        </w:rPr>
      </w:pPr>
      <w:hyperlink r:id="rId11" w:anchor="_Toc71971620" w:history="1">
        <w:r w:rsidRPr="00327E3E">
          <w:rPr>
            <w:rFonts w:ascii="新細明體" w:eastAsia="標楷體" w:hAnsi="新細明體" w:cs="Times New Roman" w:hint="eastAsia"/>
            <w:color w:val="0000FF"/>
            <w:sz w:val="26"/>
            <w:szCs w:val="20"/>
            <w:u w:val="single"/>
          </w:rPr>
          <w:t>貳、</w:t>
        </w:r>
        <w:r w:rsidRPr="00327E3E">
          <w:rPr>
            <w:rFonts w:ascii="新細明體" w:eastAsia="標楷體" w:hAnsi="新細明體" w:cs="Times New Roman" w:hint="eastAsia"/>
            <w:color w:val="0000FF"/>
            <w:sz w:val="26"/>
            <w:szCs w:val="20"/>
            <w:u w:val="single"/>
          </w:rPr>
          <w:t xml:space="preserve"> </w:t>
        </w:r>
        <w:r w:rsidRPr="00327E3E">
          <w:rPr>
            <w:rFonts w:ascii="新細明體" w:eastAsia="標楷體" w:hAnsi="新細明體" w:cs="Times New Roman" w:hint="eastAsia"/>
            <w:color w:val="0000FF"/>
            <w:sz w:val="26"/>
            <w:szCs w:val="20"/>
            <w:u w:val="single"/>
          </w:rPr>
          <w:t>發展現況及檢討分析</w:t>
        </w:r>
        <w:r w:rsidRPr="00327E3E">
          <w:rPr>
            <w:rFonts w:ascii="新細明體" w:eastAsia="標楷體" w:hAnsi="新細明體" w:cs="Times New Roman" w:hint="eastAsia"/>
            <w:webHidden/>
            <w:color w:val="0000FF"/>
            <w:sz w:val="26"/>
            <w:szCs w:val="20"/>
            <w:u w:val="single"/>
          </w:rPr>
          <w:tab/>
          <w:t>5</w:t>
        </w:r>
      </w:hyperlink>
    </w:p>
    <w:p w:rsidR="00327E3E" w:rsidRPr="00327E3E" w:rsidRDefault="00327E3E" w:rsidP="00327E3E">
      <w:pPr>
        <w:tabs>
          <w:tab w:val="right" w:leader="dot" w:pos="8455"/>
        </w:tabs>
        <w:autoSpaceDE w:val="0"/>
        <w:autoSpaceDN w:val="0"/>
        <w:snapToGrid w:val="0"/>
        <w:spacing w:line="380" w:lineRule="atLeast"/>
        <w:ind w:left="480"/>
        <w:rPr>
          <w:rFonts w:ascii="Times New Roman" w:eastAsia="新細明體" w:hAnsi="Times New Roman" w:cs="Times New Roman"/>
          <w:szCs w:val="24"/>
        </w:rPr>
      </w:pPr>
      <w:hyperlink r:id="rId12" w:anchor="_Toc71971621" w:history="1">
        <w:r w:rsidRPr="00327E3E">
          <w:rPr>
            <w:rFonts w:ascii="Times New Roman" w:eastAsia="標楷體" w:hAnsi="Times New Roman" w:cs="Times New Roman" w:hint="eastAsia"/>
            <w:color w:val="0000FF"/>
            <w:szCs w:val="20"/>
            <w:u w:val="single"/>
          </w:rPr>
          <w:t>一、相關計畫</w:t>
        </w:r>
        <w:r w:rsidRPr="00327E3E">
          <w:rPr>
            <w:rFonts w:ascii="Times New Roman" w:eastAsia="標楷體" w:hAnsi="Times New Roman" w:cs="Times New Roman"/>
            <w:webHidden/>
            <w:color w:val="0000FF"/>
            <w:szCs w:val="20"/>
            <w:u w:val="single"/>
          </w:rPr>
          <w:tab/>
          <w:t>5</w:t>
        </w:r>
      </w:hyperlink>
    </w:p>
    <w:p w:rsidR="00327E3E" w:rsidRPr="00327E3E" w:rsidRDefault="00327E3E" w:rsidP="00327E3E">
      <w:pPr>
        <w:tabs>
          <w:tab w:val="right" w:leader="dot" w:pos="8455"/>
        </w:tabs>
        <w:autoSpaceDE w:val="0"/>
        <w:autoSpaceDN w:val="0"/>
        <w:snapToGrid w:val="0"/>
        <w:spacing w:line="380" w:lineRule="atLeast"/>
        <w:ind w:left="480"/>
        <w:rPr>
          <w:rFonts w:ascii="Times New Roman" w:eastAsia="新細明體" w:hAnsi="Times New Roman" w:cs="Times New Roman"/>
          <w:szCs w:val="24"/>
        </w:rPr>
      </w:pPr>
      <w:hyperlink r:id="rId13" w:anchor="_Toc71971622" w:history="1">
        <w:r w:rsidRPr="00327E3E">
          <w:rPr>
            <w:rFonts w:ascii="Times New Roman" w:eastAsia="標楷體" w:hAnsi="Times New Roman" w:cs="Times New Roman" w:hint="eastAsia"/>
            <w:color w:val="0000FF"/>
            <w:szCs w:val="20"/>
            <w:u w:val="single"/>
          </w:rPr>
          <w:t>二、公民及團體意見</w:t>
        </w:r>
        <w:r w:rsidRPr="00327E3E">
          <w:rPr>
            <w:rFonts w:ascii="Times New Roman" w:eastAsia="標楷體" w:hAnsi="Times New Roman" w:cs="Times New Roman"/>
            <w:webHidden/>
            <w:color w:val="0000FF"/>
            <w:szCs w:val="20"/>
            <w:u w:val="single"/>
          </w:rPr>
          <w:tab/>
          <w:t>5</w:t>
        </w:r>
      </w:hyperlink>
    </w:p>
    <w:p w:rsidR="00327E3E" w:rsidRPr="00327E3E" w:rsidRDefault="00327E3E" w:rsidP="00327E3E">
      <w:pPr>
        <w:tabs>
          <w:tab w:val="right" w:leader="dot" w:pos="8455"/>
        </w:tabs>
        <w:autoSpaceDE w:val="0"/>
        <w:autoSpaceDN w:val="0"/>
        <w:snapToGrid w:val="0"/>
        <w:spacing w:line="380" w:lineRule="atLeast"/>
        <w:ind w:left="480"/>
        <w:rPr>
          <w:rFonts w:ascii="Times New Roman" w:eastAsia="新細明體" w:hAnsi="Times New Roman" w:cs="Times New Roman"/>
          <w:szCs w:val="24"/>
        </w:rPr>
      </w:pPr>
      <w:hyperlink r:id="rId14" w:anchor="_Toc71971623" w:history="1">
        <w:r w:rsidRPr="00327E3E">
          <w:rPr>
            <w:rFonts w:ascii="Times New Roman" w:eastAsia="標楷體" w:hAnsi="Times New Roman" w:cs="Times New Roman" w:hint="eastAsia"/>
            <w:color w:val="0000FF"/>
            <w:szCs w:val="20"/>
            <w:u w:val="single"/>
          </w:rPr>
          <w:t>三、人口及密度</w:t>
        </w:r>
        <w:r w:rsidRPr="00327E3E">
          <w:rPr>
            <w:rFonts w:ascii="Times New Roman" w:eastAsia="標楷體" w:hAnsi="Times New Roman" w:cs="Times New Roman"/>
            <w:webHidden/>
            <w:color w:val="0000FF"/>
            <w:szCs w:val="20"/>
            <w:u w:val="single"/>
          </w:rPr>
          <w:tab/>
          <w:t>5</w:t>
        </w:r>
      </w:hyperlink>
    </w:p>
    <w:p w:rsidR="00327E3E" w:rsidRPr="00327E3E" w:rsidRDefault="00327E3E" w:rsidP="00327E3E">
      <w:pPr>
        <w:tabs>
          <w:tab w:val="right" w:leader="dot" w:pos="8455"/>
        </w:tabs>
        <w:autoSpaceDE w:val="0"/>
        <w:autoSpaceDN w:val="0"/>
        <w:snapToGrid w:val="0"/>
        <w:spacing w:line="380" w:lineRule="atLeast"/>
        <w:ind w:left="480"/>
        <w:rPr>
          <w:rFonts w:ascii="Times New Roman" w:eastAsia="新細明體" w:hAnsi="Times New Roman" w:cs="Times New Roman"/>
          <w:szCs w:val="24"/>
        </w:rPr>
      </w:pPr>
      <w:hyperlink r:id="rId15" w:anchor="_Toc71971624" w:history="1">
        <w:r w:rsidRPr="00327E3E">
          <w:rPr>
            <w:rFonts w:ascii="Times New Roman" w:eastAsia="標楷體" w:hAnsi="Times New Roman" w:cs="Times New Roman" w:hint="eastAsia"/>
            <w:color w:val="0000FF"/>
            <w:szCs w:val="20"/>
            <w:u w:val="single"/>
          </w:rPr>
          <w:t>四、土地使用</w:t>
        </w:r>
        <w:r w:rsidRPr="00327E3E">
          <w:rPr>
            <w:rFonts w:ascii="Times New Roman" w:eastAsia="標楷體" w:hAnsi="Times New Roman" w:cs="Times New Roman"/>
            <w:webHidden/>
            <w:color w:val="0000FF"/>
            <w:szCs w:val="20"/>
            <w:u w:val="single"/>
          </w:rPr>
          <w:tab/>
          <w:t>5</w:t>
        </w:r>
      </w:hyperlink>
    </w:p>
    <w:p w:rsidR="00327E3E" w:rsidRPr="00327E3E" w:rsidRDefault="00327E3E" w:rsidP="00327E3E">
      <w:pPr>
        <w:tabs>
          <w:tab w:val="right" w:leader="dot" w:pos="8455"/>
        </w:tabs>
        <w:autoSpaceDE w:val="0"/>
        <w:autoSpaceDN w:val="0"/>
        <w:snapToGrid w:val="0"/>
        <w:spacing w:line="380" w:lineRule="atLeast"/>
        <w:ind w:left="480"/>
        <w:rPr>
          <w:rFonts w:ascii="Times New Roman" w:eastAsia="新細明體" w:hAnsi="Times New Roman" w:cs="Times New Roman"/>
          <w:szCs w:val="24"/>
        </w:rPr>
      </w:pPr>
      <w:hyperlink r:id="rId16" w:anchor="_Toc71971625" w:history="1">
        <w:r w:rsidRPr="00327E3E">
          <w:rPr>
            <w:rFonts w:ascii="Times New Roman" w:eastAsia="標楷體" w:hAnsi="Times New Roman" w:cs="Times New Roman" w:hint="eastAsia"/>
            <w:color w:val="0000FF"/>
            <w:szCs w:val="20"/>
            <w:u w:val="single"/>
          </w:rPr>
          <w:t>五、公共設施</w:t>
        </w:r>
        <w:r w:rsidRPr="00327E3E">
          <w:rPr>
            <w:rFonts w:ascii="Times New Roman" w:eastAsia="標楷體" w:hAnsi="Times New Roman" w:cs="Times New Roman"/>
            <w:webHidden/>
            <w:color w:val="0000FF"/>
            <w:szCs w:val="20"/>
            <w:u w:val="single"/>
          </w:rPr>
          <w:tab/>
          <w:t>7</w:t>
        </w:r>
      </w:hyperlink>
    </w:p>
    <w:p w:rsidR="00327E3E" w:rsidRPr="00327E3E" w:rsidRDefault="00327E3E" w:rsidP="00327E3E">
      <w:pPr>
        <w:tabs>
          <w:tab w:val="right" w:leader="dot" w:pos="8455"/>
        </w:tabs>
        <w:autoSpaceDE w:val="0"/>
        <w:autoSpaceDN w:val="0"/>
        <w:snapToGrid w:val="0"/>
        <w:spacing w:line="380" w:lineRule="atLeast"/>
        <w:ind w:left="480"/>
        <w:rPr>
          <w:rFonts w:ascii="Times New Roman" w:eastAsia="新細明體" w:hAnsi="Times New Roman" w:cs="Times New Roman"/>
          <w:szCs w:val="24"/>
        </w:rPr>
      </w:pPr>
      <w:hyperlink r:id="rId17" w:anchor="_Toc71971626" w:history="1">
        <w:r w:rsidRPr="00327E3E">
          <w:rPr>
            <w:rFonts w:ascii="Times New Roman" w:eastAsia="標楷體" w:hAnsi="Times New Roman" w:cs="Times New Roman" w:hint="eastAsia"/>
            <w:color w:val="0000FF"/>
            <w:szCs w:val="20"/>
            <w:u w:val="single"/>
          </w:rPr>
          <w:t>六、交通系統計畫</w:t>
        </w:r>
        <w:r w:rsidRPr="00327E3E">
          <w:rPr>
            <w:rFonts w:ascii="Times New Roman" w:eastAsia="標楷體" w:hAnsi="Times New Roman" w:cs="Times New Roman"/>
            <w:webHidden/>
            <w:color w:val="0000FF"/>
            <w:szCs w:val="20"/>
            <w:u w:val="single"/>
          </w:rPr>
          <w:tab/>
          <w:t>11</w:t>
        </w:r>
      </w:hyperlink>
    </w:p>
    <w:p w:rsidR="00327E3E" w:rsidRPr="00327E3E" w:rsidRDefault="00327E3E" w:rsidP="00327E3E">
      <w:pPr>
        <w:tabs>
          <w:tab w:val="right" w:leader="dot" w:pos="8455"/>
        </w:tabs>
        <w:autoSpaceDE w:val="0"/>
        <w:autoSpaceDN w:val="0"/>
        <w:snapToGrid w:val="0"/>
        <w:spacing w:line="380" w:lineRule="atLeast"/>
        <w:ind w:left="480"/>
        <w:rPr>
          <w:rFonts w:ascii="Times New Roman" w:eastAsia="新細明體" w:hAnsi="Times New Roman" w:cs="Times New Roman"/>
          <w:szCs w:val="24"/>
        </w:rPr>
      </w:pPr>
      <w:hyperlink r:id="rId18" w:anchor="_Toc71971627" w:history="1">
        <w:r w:rsidRPr="00327E3E">
          <w:rPr>
            <w:rFonts w:ascii="Times New Roman" w:eastAsia="標楷體" w:hAnsi="Times New Roman" w:cs="Times New Roman" w:hint="eastAsia"/>
            <w:color w:val="0000FF"/>
            <w:szCs w:val="20"/>
            <w:u w:val="single"/>
          </w:rPr>
          <w:t>七、其他</w:t>
        </w:r>
        <w:r w:rsidRPr="00327E3E">
          <w:rPr>
            <w:rFonts w:ascii="Times New Roman" w:eastAsia="標楷體" w:hAnsi="Times New Roman" w:cs="Times New Roman"/>
            <w:webHidden/>
            <w:color w:val="0000FF"/>
            <w:szCs w:val="20"/>
            <w:u w:val="single"/>
          </w:rPr>
          <w:tab/>
          <w:t>11</w:t>
        </w:r>
      </w:hyperlink>
    </w:p>
    <w:p w:rsidR="00327E3E" w:rsidRPr="00327E3E" w:rsidRDefault="00327E3E" w:rsidP="00327E3E">
      <w:pPr>
        <w:tabs>
          <w:tab w:val="right" w:leader="dot" w:pos="8455"/>
        </w:tabs>
        <w:autoSpaceDE w:val="0"/>
        <w:autoSpaceDN w:val="0"/>
        <w:snapToGrid w:val="0"/>
        <w:spacing w:line="380" w:lineRule="atLeast"/>
        <w:ind w:left="480"/>
        <w:rPr>
          <w:rFonts w:ascii="Times New Roman" w:eastAsia="新細明體" w:hAnsi="Times New Roman" w:cs="Times New Roman"/>
          <w:szCs w:val="24"/>
        </w:rPr>
      </w:pPr>
      <w:hyperlink r:id="rId19" w:anchor="_Toc71971628" w:history="1">
        <w:r w:rsidRPr="00327E3E">
          <w:rPr>
            <w:rFonts w:ascii="Times New Roman" w:eastAsia="標楷體" w:hAnsi="Times New Roman" w:cs="Times New Roman" w:hint="eastAsia"/>
            <w:color w:val="0000FF"/>
            <w:szCs w:val="20"/>
            <w:u w:val="single"/>
          </w:rPr>
          <w:t>八、原有計畫之變更</w:t>
        </w:r>
        <w:r w:rsidRPr="00327E3E">
          <w:rPr>
            <w:rFonts w:ascii="Times New Roman" w:eastAsia="標楷體" w:hAnsi="Times New Roman" w:cs="Times New Roman"/>
            <w:webHidden/>
            <w:color w:val="0000FF"/>
            <w:szCs w:val="20"/>
            <w:u w:val="single"/>
          </w:rPr>
          <w:tab/>
          <w:t>11</w:t>
        </w:r>
      </w:hyperlink>
    </w:p>
    <w:p w:rsidR="00327E3E" w:rsidRPr="00327E3E" w:rsidRDefault="00327E3E" w:rsidP="00327E3E">
      <w:pPr>
        <w:tabs>
          <w:tab w:val="right" w:leader="dot" w:pos="8455"/>
        </w:tabs>
        <w:autoSpaceDE w:val="0"/>
        <w:autoSpaceDN w:val="0"/>
        <w:snapToGrid w:val="0"/>
        <w:spacing w:line="380" w:lineRule="atLeast"/>
        <w:rPr>
          <w:rFonts w:ascii="Times New Roman" w:eastAsia="新細明體" w:hAnsi="Times New Roman" w:cs="Times New Roman"/>
          <w:szCs w:val="24"/>
        </w:rPr>
      </w:pPr>
      <w:hyperlink r:id="rId20" w:anchor="_Toc71971629" w:history="1">
        <w:r w:rsidRPr="00327E3E">
          <w:rPr>
            <w:rFonts w:ascii="新細明體" w:eastAsia="標楷體" w:hAnsi="新細明體" w:cs="Times New Roman" w:hint="eastAsia"/>
            <w:color w:val="0000FF"/>
            <w:sz w:val="26"/>
            <w:szCs w:val="20"/>
            <w:u w:val="single"/>
          </w:rPr>
          <w:t>參、</w:t>
        </w:r>
        <w:r w:rsidRPr="00327E3E">
          <w:rPr>
            <w:rFonts w:ascii="新細明體" w:eastAsia="標楷體" w:hAnsi="新細明體" w:cs="Times New Roman" w:hint="eastAsia"/>
            <w:color w:val="0000FF"/>
            <w:sz w:val="26"/>
            <w:szCs w:val="20"/>
            <w:u w:val="single"/>
          </w:rPr>
          <w:t xml:space="preserve"> </w:t>
        </w:r>
        <w:r w:rsidRPr="00327E3E">
          <w:rPr>
            <w:rFonts w:ascii="新細明體" w:eastAsia="標楷體" w:hAnsi="新細明體" w:cs="Times New Roman" w:hint="eastAsia"/>
            <w:color w:val="0000FF"/>
            <w:sz w:val="26"/>
            <w:szCs w:val="20"/>
            <w:u w:val="single"/>
          </w:rPr>
          <w:t>檢討後之計畫</w:t>
        </w:r>
        <w:r w:rsidRPr="00327E3E">
          <w:rPr>
            <w:rFonts w:ascii="新細明體" w:eastAsia="標楷體" w:hAnsi="新細明體" w:cs="Times New Roman" w:hint="eastAsia"/>
            <w:webHidden/>
            <w:color w:val="0000FF"/>
            <w:sz w:val="26"/>
            <w:szCs w:val="20"/>
            <w:u w:val="single"/>
          </w:rPr>
          <w:tab/>
          <w:t>14</w:t>
        </w:r>
      </w:hyperlink>
    </w:p>
    <w:p w:rsidR="00327E3E" w:rsidRPr="00327E3E" w:rsidRDefault="00327E3E" w:rsidP="00327E3E">
      <w:pPr>
        <w:tabs>
          <w:tab w:val="right" w:leader="dot" w:pos="8455"/>
        </w:tabs>
        <w:autoSpaceDE w:val="0"/>
        <w:autoSpaceDN w:val="0"/>
        <w:snapToGrid w:val="0"/>
        <w:spacing w:line="380" w:lineRule="atLeast"/>
        <w:ind w:left="480"/>
        <w:rPr>
          <w:rFonts w:ascii="Times New Roman" w:eastAsia="新細明體" w:hAnsi="Times New Roman" w:cs="Times New Roman"/>
          <w:szCs w:val="24"/>
        </w:rPr>
      </w:pPr>
      <w:hyperlink r:id="rId21" w:anchor="_Toc71971630" w:history="1">
        <w:r w:rsidRPr="00327E3E">
          <w:rPr>
            <w:rFonts w:ascii="Times New Roman" w:eastAsia="標楷體" w:hAnsi="Times New Roman" w:cs="Times New Roman" w:hint="eastAsia"/>
            <w:color w:val="0000FF"/>
            <w:szCs w:val="20"/>
            <w:u w:val="single"/>
          </w:rPr>
          <w:t>一、計畫範圍及面積</w:t>
        </w:r>
        <w:r w:rsidRPr="00327E3E">
          <w:rPr>
            <w:rFonts w:ascii="Times New Roman" w:eastAsia="標楷體" w:hAnsi="Times New Roman" w:cs="Times New Roman"/>
            <w:webHidden/>
            <w:color w:val="0000FF"/>
            <w:szCs w:val="20"/>
            <w:u w:val="single"/>
          </w:rPr>
          <w:tab/>
          <w:t>14</w:t>
        </w:r>
      </w:hyperlink>
    </w:p>
    <w:p w:rsidR="00327E3E" w:rsidRPr="00327E3E" w:rsidRDefault="00327E3E" w:rsidP="00327E3E">
      <w:pPr>
        <w:tabs>
          <w:tab w:val="right" w:leader="dot" w:pos="8455"/>
        </w:tabs>
        <w:autoSpaceDE w:val="0"/>
        <w:autoSpaceDN w:val="0"/>
        <w:snapToGrid w:val="0"/>
        <w:spacing w:line="380" w:lineRule="atLeast"/>
        <w:ind w:left="480"/>
        <w:rPr>
          <w:rFonts w:ascii="Times New Roman" w:eastAsia="新細明體" w:hAnsi="Times New Roman" w:cs="Times New Roman"/>
          <w:szCs w:val="24"/>
        </w:rPr>
      </w:pPr>
      <w:hyperlink r:id="rId22" w:anchor="_Toc71971631" w:history="1">
        <w:r w:rsidRPr="00327E3E">
          <w:rPr>
            <w:rFonts w:ascii="Times New Roman" w:eastAsia="標楷體" w:hAnsi="Times New Roman" w:cs="Times New Roman" w:hint="eastAsia"/>
            <w:color w:val="0000FF"/>
            <w:szCs w:val="20"/>
            <w:u w:val="single"/>
          </w:rPr>
          <w:t>二、計畫年期</w:t>
        </w:r>
        <w:r w:rsidRPr="00327E3E">
          <w:rPr>
            <w:rFonts w:ascii="Times New Roman" w:eastAsia="標楷體" w:hAnsi="Times New Roman" w:cs="Times New Roman"/>
            <w:webHidden/>
            <w:color w:val="0000FF"/>
            <w:szCs w:val="20"/>
            <w:u w:val="single"/>
          </w:rPr>
          <w:tab/>
          <w:t>14</w:t>
        </w:r>
      </w:hyperlink>
    </w:p>
    <w:p w:rsidR="00327E3E" w:rsidRPr="00327E3E" w:rsidRDefault="00327E3E" w:rsidP="00327E3E">
      <w:pPr>
        <w:tabs>
          <w:tab w:val="right" w:leader="dot" w:pos="8455"/>
        </w:tabs>
        <w:autoSpaceDE w:val="0"/>
        <w:autoSpaceDN w:val="0"/>
        <w:snapToGrid w:val="0"/>
        <w:spacing w:line="380" w:lineRule="atLeast"/>
        <w:ind w:left="480"/>
        <w:rPr>
          <w:rFonts w:ascii="Times New Roman" w:eastAsia="新細明體" w:hAnsi="Times New Roman" w:cs="Times New Roman"/>
          <w:szCs w:val="24"/>
        </w:rPr>
      </w:pPr>
      <w:hyperlink r:id="rId23" w:anchor="_Toc71971632" w:history="1">
        <w:r w:rsidRPr="00327E3E">
          <w:rPr>
            <w:rFonts w:ascii="Times New Roman" w:eastAsia="標楷體" w:hAnsi="Times New Roman" w:cs="Times New Roman" w:hint="eastAsia"/>
            <w:color w:val="0000FF"/>
            <w:szCs w:val="20"/>
            <w:u w:val="single"/>
          </w:rPr>
          <w:t>三、計畫人口及密度</w:t>
        </w:r>
        <w:r w:rsidRPr="00327E3E">
          <w:rPr>
            <w:rFonts w:ascii="Times New Roman" w:eastAsia="標楷體" w:hAnsi="Times New Roman" w:cs="Times New Roman"/>
            <w:webHidden/>
            <w:color w:val="0000FF"/>
            <w:szCs w:val="20"/>
            <w:u w:val="single"/>
          </w:rPr>
          <w:tab/>
          <w:t>14</w:t>
        </w:r>
      </w:hyperlink>
    </w:p>
    <w:p w:rsidR="00327E3E" w:rsidRPr="00327E3E" w:rsidRDefault="00327E3E" w:rsidP="00327E3E">
      <w:pPr>
        <w:tabs>
          <w:tab w:val="right" w:leader="dot" w:pos="8455"/>
        </w:tabs>
        <w:autoSpaceDE w:val="0"/>
        <w:autoSpaceDN w:val="0"/>
        <w:snapToGrid w:val="0"/>
        <w:spacing w:line="380" w:lineRule="atLeast"/>
        <w:ind w:left="480"/>
        <w:rPr>
          <w:rFonts w:ascii="Times New Roman" w:eastAsia="新細明體" w:hAnsi="Times New Roman" w:cs="Times New Roman"/>
          <w:szCs w:val="24"/>
        </w:rPr>
      </w:pPr>
      <w:hyperlink r:id="rId24" w:anchor="_Toc71971633" w:history="1">
        <w:r w:rsidRPr="00327E3E">
          <w:rPr>
            <w:rFonts w:ascii="Times New Roman" w:eastAsia="標楷體" w:hAnsi="Times New Roman" w:cs="Times New Roman" w:hint="eastAsia"/>
            <w:color w:val="0000FF"/>
            <w:szCs w:val="20"/>
            <w:u w:val="single"/>
          </w:rPr>
          <w:t>四、土地使用計畫</w:t>
        </w:r>
        <w:r w:rsidRPr="00327E3E">
          <w:rPr>
            <w:rFonts w:ascii="Times New Roman" w:eastAsia="標楷體" w:hAnsi="Times New Roman" w:cs="Times New Roman"/>
            <w:webHidden/>
            <w:color w:val="0000FF"/>
            <w:szCs w:val="20"/>
            <w:u w:val="single"/>
          </w:rPr>
          <w:tab/>
          <w:t>14</w:t>
        </w:r>
      </w:hyperlink>
    </w:p>
    <w:p w:rsidR="00327E3E" w:rsidRPr="00327E3E" w:rsidRDefault="00327E3E" w:rsidP="00327E3E">
      <w:pPr>
        <w:tabs>
          <w:tab w:val="right" w:leader="dot" w:pos="8455"/>
        </w:tabs>
        <w:autoSpaceDE w:val="0"/>
        <w:autoSpaceDN w:val="0"/>
        <w:snapToGrid w:val="0"/>
        <w:spacing w:line="380" w:lineRule="atLeast"/>
        <w:ind w:left="480"/>
        <w:rPr>
          <w:rFonts w:ascii="Times New Roman" w:eastAsia="新細明體" w:hAnsi="Times New Roman" w:cs="Times New Roman"/>
          <w:szCs w:val="24"/>
        </w:rPr>
      </w:pPr>
      <w:hyperlink r:id="rId25" w:anchor="_Toc71971634" w:history="1">
        <w:r w:rsidRPr="00327E3E">
          <w:rPr>
            <w:rFonts w:ascii="Times New Roman" w:eastAsia="標楷體" w:hAnsi="Times New Roman" w:cs="Times New Roman" w:hint="eastAsia"/>
            <w:color w:val="0000FF"/>
            <w:szCs w:val="20"/>
            <w:u w:val="single"/>
          </w:rPr>
          <w:t>五、公共設施計畫</w:t>
        </w:r>
        <w:r w:rsidRPr="00327E3E">
          <w:rPr>
            <w:rFonts w:ascii="Times New Roman" w:eastAsia="標楷體" w:hAnsi="Times New Roman" w:cs="Times New Roman"/>
            <w:webHidden/>
            <w:color w:val="0000FF"/>
            <w:szCs w:val="20"/>
            <w:u w:val="single"/>
          </w:rPr>
          <w:tab/>
          <w:t>22</w:t>
        </w:r>
      </w:hyperlink>
    </w:p>
    <w:p w:rsidR="00327E3E" w:rsidRPr="00327E3E" w:rsidRDefault="00327E3E" w:rsidP="00327E3E">
      <w:pPr>
        <w:tabs>
          <w:tab w:val="right" w:leader="dot" w:pos="8455"/>
        </w:tabs>
        <w:autoSpaceDE w:val="0"/>
        <w:autoSpaceDN w:val="0"/>
        <w:snapToGrid w:val="0"/>
        <w:spacing w:line="380" w:lineRule="atLeast"/>
        <w:ind w:left="480"/>
        <w:rPr>
          <w:rFonts w:ascii="Times New Roman" w:eastAsia="新細明體" w:hAnsi="Times New Roman" w:cs="Times New Roman"/>
          <w:szCs w:val="24"/>
        </w:rPr>
      </w:pPr>
      <w:hyperlink r:id="rId26" w:anchor="_Toc71971635" w:history="1">
        <w:r w:rsidRPr="00327E3E">
          <w:rPr>
            <w:rFonts w:ascii="Times New Roman" w:eastAsia="標楷體" w:hAnsi="Times New Roman" w:cs="Times New Roman" w:hint="eastAsia"/>
            <w:color w:val="0000FF"/>
            <w:szCs w:val="20"/>
            <w:u w:val="single"/>
          </w:rPr>
          <w:t>六、交通系統計畫</w:t>
        </w:r>
        <w:r w:rsidRPr="00327E3E">
          <w:rPr>
            <w:rFonts w:ascii="Times New Roman" w:eastAsia="標楷體" w:hAnsi="Times New Roman" w:cs="Times New Roman"/>
            <w:webHidden/>
            <w:color w:val="0000FF"/>
            <w:szCs w:val="20"/>
            <w:u w:val="single"/>
          </w:rPr>
          <w:tab/>
          <w:t>26</w:t>
        </w:r>
      </w:hyperlink>
    </w:p>
    <w:p w:rsidR="00327E3E" w:rsidRPr="00327E3E" w:rsidRDefault="00327E3E" w:rsidP="00327E3E">
      <w:pPr>
        <w:tabs>
          <w:tab w:val="right" w:leader="dot" w:pos="8455"/>
        </w:tabs>
        <w:autoSpaceDE w:val="0"/>
        <w:autoSpaceDN w:val="0"/>
        <w:snapToGrid w:val="0"/>
        <w:spacing w:line="380" w:lineRule="atLeast"/>
        <w:ind w:left="480"/>
        <w:rPr>
          <w:rFonts w:ascii="Times New Roman" w:eastAsia="新細明體" w:hAnsi="Times New Roman" w:cs="Times New Roman"/>
          <w:szCs w:val="24"/>
        </w:rPr>
      </w:pPr>
      <w:hyperlink r:id="rId27" w:anchor="_Toc71971636" w:history="1">
        <w:r w:rsidRPr="00327E3E">
          <w:rPr>
            <w:rFonts w:ascii="Times New Roman" w:eastAsia="標楷體" w:hAnsi="Times New Roman" w:cs="Times New Roman" w:hint="eastAsia"/>
            <w:color w:val="0000FF"/>
            <w:szCs w:val="20"/>
            <w:u w:val="single"/>
          </w:rPr>
          <w:t>七、分期分區發展計畫</w:t>
        </w:r>
        <w:r w:rsidRPr="00327E3E">
          <w:rPr>
            <w:rFonts w:ascii="Times New Roman" w:eastAsia="標楷體" w:hAnsi="Times New Roman" w:cs="Times New Roman"/>
            <w:webHidden/>
            <w:color w:val="0000FF"/>
            <w:szCs w:val="20"/>
            <w:u w:val="single"/>
          </w:rPr>
          <w:tab/>
          <w:t>26</w:t>
        </w:r>
      </w:hyperlink>
    </w:p>
    <w:p w:rsidR="00327E3E" w:rsidRPr="00327E3E" w:rsidRDefault="00327E3E" w:rsidP="00327E3E">
      <w:pPr>
        <w:tabs>
          <w:tab w:val="right" w:leader="dot" w:pos="8455"/>
        </w:tabs>
        <w:autoSpaceDE w:val="0"/>
        <w:autoSpaceDN w:val="0"/>
        <w:snapToGrid w:val="0"/>
        <w:spacing w:line="380" w:lineRule="atLeast"/>
        <w:ind w:left="480"/>
        <w:rPr>
          <w:rFonts w:ascii="Times New Roman" w:eastAsia="新細明體" w:hAnsi="Times New Roman" w:cs="Times New Roman"/>
          <w:szCs w:val="24"/>
        </w:rPr>
      </w:pPr>
      <w:hyperlink r:id="rId28" w:anchor="_Toc71971637" w:history="1">
        <w:r w:rsidRPr="00327E3E">
          <w:rPr>
            <w:rFonts w:ascii="Times New Roman" w:eastAsia="標楷體" w:hAnsi="Times New Roman" w:cs="Times New Roman" w:hint="eastAsia"/>
            <w:color w:val="0000FF"/>
            <w:szCs w:val="20"/>
            <w:u w:val="single"/>
          </w:rPr>
          <w:t>八、事業及財務計畫</w:t>
        </w:r>
        <w:r w:rsidRPr="00327E3E">
          <w:rPr>
            <w:rFonts w:ascii="Times New Roman" w:eastAsia="標楷體" w:hAnsi="Times New Roman" w:cs="Times New Roman"/>
            <w:webHidden/>
            <w:color w:val="0000FF"/>
            <w:szCs w:val="20"/>
            <w:u w:val="single"/>
          </w:rPr>
          <w:tab/>
          <w:t>31</w:t>
        </w:r>
      </w:hyperlink>
    </w:p>
    <w:p w:rsidR="00327E3E" w:rsidRPr="00327E3E" w:rsidRDefault="00327E3E" w:rsidP="00327E3E">
      <w:pPr>
        <w:tabs>
          <w:tab w:val="right" w:leader="dot" w:pos="8455"/>
        </w:tabs>
        <w:autoSpaceDE w:val="0"/>
        <w:autoSpaceDN w:val="0"/>
        <w:snapToGrid w:val="0"/>
        <w:spacing w:line="380" w:lineRule="atLeast"/>
        <w:ind w:left="480"/>
        <w:rPr>
          <w:rFonts w:ascii="Times New Roman" w:eastAsia="新細明體" w:hAnsi="Times New Roman" w:cs="Times New Roman"/>
          <w:szCs w:val="24"/>
        </w:rPr>
      </w:pPr>
      <w:hyperlink r:id="rId29" w:anchor="_Toc71971638" w:history="1">
        <w:r w:rsidRPr="00327E3E">
          <w:rPr>
            <w:rFonts w:ascii="Times New Roman" w:eastAsia="標楷體" w:hAnsi="Times New Roman" w:cs="Times New Roman" w:hint="eastAsia"/>
            <w:color w:val="0000FF"/>
            <w:szCs w:val="20"/>
            <w:u w:val="single"/>
          </w:rPr>
          <w:t>九、土地使用分區管制要點</w:t>
        </w:r>
        <w:r w:rsidRPr="00327E3E">
          <w:rPr>
            <w:rFonts w:ascii="Times New Roman" w:eastAsia="標楷體" w:hAnsi="Times New Roman" w:cs="Times New Roman"/>
            <w:webHidden/>
            <w:color w:val="0000FF"/>
            <w:szCs w:val="20"/>
            <w:u w:val="single"/>
          </w:rPr>
          <w:tab/>
          <w:t>35</w:t>
        </w:r>
      </w:hyperlink>
    </w:p>
    <w:p w:rsidR="00327E3E" w:rsidRPr="00327E3E" w:rsidRDefault="00327E3E" w:rsidP="00327E3E">
      <w:pPr>
        <w:tabs>
          <w:tab w:val="left" w:pos="0"/>
          <w:tab w:val="left" w:pos="1080"/>
          <w:tab w:val="left" w:pos="1440"/>
          <w:tab w:val="left" w:pos="2730"/>
        </w:tabs>
        <w:autoSpaceDE w:val="0"/>
        <w:autoSpaceDN w:val="0"/>
        <w:snapToGrid w:val="0"/>
        <w:spacing w:line="380" w:lineRule="atLeast"/>
        <w:jc w:val="both"/>
        <w:rPr>
          <w:rFonts w:ascii="新細明體" w:eastAsia="標楷體" w:hAnsi="新細明體" w:cs="Times New Roman"/>
          <w:sz w:val="44"/>
          <w:szCs w:val="20"/>
        </w:rPr>
      </w:pPr>
      <w:r w:rsidRPr="00327E3E">
        <w:rPr>
          <w:rFonts w:ascii="新細明體" w:eastAsia="標楷體" w:hAnsi="新細明體" w:cs="Times New Roman" w:hint="eastAsia"/>
          <w:sz w:val="44"/>
          <w:szCs w:val="20"/>
        </w:rPr>
        <w:t> </w:t>
      </w:r>
    </w:p>
    <w:p w:rsidR="00327E3E" w:rsidRPr="00327E3E" w:rsidRDefault="00327E3E" w:rsidP="00327E3E">
      <w:pPr>
        <w:tabs>
          <w:tab w:val="left" w:pos="0"/>
          <w:tab w:val="left" w:pos="1080"/>
          <w:tab w:val="left" w:pos="1440"/>
          <w:tab w:val="left" w:pos="2730"/>
        </w:tabs>
        <w:autoSpaceDE w:val="0"/>
        <w:autoSpaceDN w:val="0"/>
        <w:snapToGrid w:val="0"/>
        <w:spacing w:line="380" w:lineRule="atLeast"/>
        <w:jc w:val="both"/>
        <w:rPr>
          <w:rFonts w:ascii="Times New Roman" w:eastAsia="標楷體" w:hAnsi="Times New Roman" w:cs="Times New Roman" w:hint="eastAsia"/>
          <w:sz w:val="44"/>
          <w:szCs w:val="20"/>
        </w:rPr>
      </w:pPr>
      <w:r w:rsidRPr="00327E3E">
        <w:rPr>
          <w:rFonts w:ascii="Times New Roman" w:eastAsia="標楷體" w:hAnsi="Times New Roman" w:cs="Times New Roman" w:hint="eastAsia"/>
          <w:sz w:val="44"/>
          <w:szCs w:val="20"/>
        </w:rPr>
        <w:t>圖目錄</w:t>
      </w:r>
    </w:p>
    <w:p w:rsidR="00327E3E" w:rsidRPr="00327E3E" w:rsidRDefault="00327E3E" w:rsidP="00327E3E">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30" w:anchor="_Toc71971639" w:history="1">
        <w:r w:rsidRPr="00327E3E">
          <w:rPr>
            <w:rFonts w:ascii="Times New Roman" w:eastAsia="標楷體" w:hAnsi="Times New Roman" w:cs="Times New Roman" w:hint="eastAsia"/>
            <w:color w:val="0000FF"/>
            <w:sz w:val="26"/>
            <w:szCs w:val="20"/>
            <w:u w:val="single"/>
          </w:rPr>
          <w:t>圖一</w:t>
        </w:r>
        <w:r w:rsidRPr="00327E3E">
          <w:rPr>
            <w:rFonts w:ascii="Times New Roman" w:eastAsia="標楷體" w:hAnsi="Times New Roman" w:cs="Times New Roman"/>
            <w:color w:val="0000FF"/>
            <w:sz w:val="26"/>
            <w:szCs w:val="20"/>
            <w:u w:val="single"/>
          </w:rPr>
          <w:t xml:space="preserve"> </w:t>
        </w:r>
        <w:r w:rsidRPr="00327E3E">
          <w:rPr>
            <w:rFonts w:ascii="Times New Roman" w:eastAsia="標楷體" w:hAnsi="Times New Roman" w:cs="Times New Roman" w:hint="eastAsia"/>
            <w:color w:val="0000FF"/>
            <w:sz w:val="26"/>
            <w:szCs w:val="20"/>
            <w:u w:val="single"/>
          </w:rPr>
          <w:t>現行關廟都市計畫示意圖</w:t>
        </w:r>
        <w:r w:rsidRPr="00327E3E">
          <w:rPr>
            <w:rFonts w:ascii="Times New Roman" w:eastAsia="標楷體" w:hAnsi="Times New Roman" w:cs="Times New Roman"/>
            <w:webHidden/>
            <w:color w:val="0000FF"/>
            <w:sz w:val="26"/>
            <w:szCs w:val="20"/>
            <w:u w:val="single"/>
          </w:rPr>
          <w:tab/>
          <w:t>4</w:t>
        </w:r>
      </w:hyperlink>
    </w:p>
    <w:p w:rsidR="00327E3E" w:rsidRPr="00327E3E" w:rsidRDefault="00327E3E" w:rsidP="00327E3E">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31" w:anchor="_Toc71971640" w:history="1">
        <w:r w:rsidRPr="00327E3E">
          <w:rPr>
            <w:rFonts w:ascii="Times New Roman" w:eastAsia="標楷體" w:hAnsi="Times New Roman" w:cs="Times New Roman" w:hint="eastAsia"/>
            <w:color w:val="0000FF"/>
            <w:sz w:val="26"/>
            <w:szCs w:val="20"/>
            <w:u w:val="single"/>
          </w:rPr>
          <w:t>圖二</w:t>
        </w:r>
        <w:r w:rsidRPr="00327E3E">
          <w:rPr>
            <w:rFonts w:ascii="Times New Roman" w:eastAsia="標楷體" w:hAnsi="Times New Roman" w:cs="Times New Roman"/>
            <w:color w:val="0000FF"/>
            <w:sz w:val="26"/>
            <w:szCs w:val="20"/>
            <w:u w:val="single"/>
          </w:rPr>
          <w:t xml:space="preserve"> </w:t>
        </w:r>
        <w:r w:rsidRPr="00327E3E">
          <w:rPr>
            <w:rFonts w:ascii="Times New Roman" w:eastAsia="標楷體" w:hAnsi="Times New Roman" w:cs="Times New Roman" w:hint="eastAsia"/>
            <w:color w:val="0000FF"/>
            <w:sz w:val="26"/>
            <w:szCs w:val="20"/>
            <w:u w:val="single"/>
          </w:rPr>
          <w:t>關廟都市計畫土地使用現況示意圖</w:t>
        </w:r>
        <w:r w:rsidRPr="00327E3E">
          <w:rPr>
            <w:rFonts w:ascii="Times New Roman" w:eastAsia="標楷體" w:hAnsi="Times New Roman" w:cs="Times New Roman"/>
            <w:webHidden/>
            <w:color w:val="0000FF"/>
            <w:sz w:val="26"/>
            <w:szCs w:val="20"/>
            <w:u w:val="single"/>
          </w:rPr>
          <w:tab/>
          <w:t>8</w:t>
        </w:r>
      </w:hyperlink>
    </w:p>
    <w:p w:rsidR="00327E3E" w:rsidRPr="00327E3E" w:rsidRDefault="00327E3E" w:rsidP="00327E3E">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32" w:anchor="_Toc71971641" w:history="1">
        <w:r w:rsidRPr="00327E3E">
          <w:rPr>
            <w:rFonts w:ascii="Times New Roman" w:eastAsia="標楷體" w:hAnsi="Times New Roman" w:cs="Times New Roman" w:hint="eastAsia"/>
            <w:color w:val="0000FF"/>
            <w:sz w:val="26"/>
            <w:szCs w:val="20"/>
            <w:u w:val="single"/>
          </w:rPr>
          <w:t>圖三</w:t>
        </w:r>
        <w:r w:rsidRPr="00327E3E">
          <w:rPr>
            <w:rFonts w:ascii="Times New Roman" w:eastAsia="標楷體" w:hAnsi="Times New Roman" w:cs="Times New Roman"/>
            <w:color w:val="0000FF"/>
            <w:sz w:val="26"/>
            <w:szCs w:val="20"/>
            <w:u w:val="single"/>
          </w:rPr>
          <w:t xml:space="preserve"> </w:t>
        </w:r>
        <w:r w:rsidRPr="00327E3E">
          <w:rPr>
            <w:rFonts w:ascii="Times New Roman" w:eastAsia="標楷體" w:hAnsi="Times New Roman" w:cs="Times New Roman" w:hint="eastAsia"/>
            <w:color w:val="0000FF"/>
            <w:sz w:val="26"/>
            <w:szCs w:val="20"/>
            <w:u w:val="single"/>
          </w:rPr>
          <w:t>變更關廟都市計畫〈第三次通盤檢討）變更部分示意圖</w:t>
        </w:r>
        <w:r w:rsidRPr="00327E3E">
          <w:rPr>
            <w:rFonts w:ascii="Times New Roman" w:eastAsia="標楷體" w:hAnsi="Times New Roman" w:cs="Times New Roman"/>
            <w:webHidden/>
            <w:color w:val="0000FF"/>
            <w:sz w:val="26"/>
            <w:szCs w:val="20"/>
            <w:u w:val="single"/>
          </w:rPr>
          <w:tab/>
          <w:t>19</w:t>
        </w:r>
      </w:hyperlink>
    </w:p>
    <w:p w:rsidR="00327E3E" w:rsidRPr="00327E3E" w:rsidRDefault="00327E3E" w:rsidP="00327E3E">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33" w:anchor="_Toc71971642" w:history="1">
        <w:r w:rsidRPr="00327E3E">
          <w:rPr>
            <w:rFonts w:ascii="Times New Roman" w:eastAsia="標楷體" w:hAnsi="Times New Roman" w:cs="Times New Roman" w:hint="eastAsia"/>
            <w:color w:val="0000FF"/>
            <w:sz w:val="26"/>
            <w:szCs w:val="20"/>
            <w:u w:val="single"/>
          </w:rPr>
          <w:t>圖四</w:t>
        </w:r>
        <w:r w:rsidRPr="00327E3E">
          <w:rPr>
            <w:rFonts w:ascii="Times New Roman" w:eastAsia="標楷體" w:hAnsi="Times New Roman" w:cs="Times New Roman"/>
            <w:color w:val="0000FF"/>
            <w:sz w:val="26"/>
            <w:szCs w:val="20"/>
            <w:u w:val="single"/>
          </w:rPr>
          <w:t xml:space="preserve"> </w:t>
        </w:r>
        <w:r w:rsidRPr="00327E3E">
          <w:rPr>
            <w:rFonts w:ascii="Times New Roman" w:eastAsia="標楷體" w:hAnsi="Times New Roman" w:cs="Times New Roman" w:hint="eastAsia"/>
            <w:color w:val="0000FF"/>
            <w:sz w:val="26"/>
            <w:szCs w:val="20"/>
            <w:u w:val="single"/>
          </w:rPr>
          <w:t>變更關廟都市計畫〈第三次通盤檢討）示意圖</w:t>
        </w:r>
        <w:r w:rsidRPr="00327E3E">
          <w:rPr>
            <w:rFonts w:ascii="Times New Roman" w:eastAsia="標楷體" w:hAnsi="Times New Roman" w:cs="Times New Roman"/>
            <w:webHidden/>
            <w:color w:val="0000FF"/>
            <w:sz w:val="26"/>
            <w:szCs w:val="20"/>
            <w:u w:val="single"/>
          </w:rPr>
          <w:tab/>
          <w:t>30</w:t>
        </w:r>
      </w:hyperlink>
    </w:p>
    <w:p w:rsidR="00327E3E" w:rsidRPr="00327E3E" w:rsidRDefault="00327E3E" w:rsidP="00327E3E">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34" w:anchor="_Toc71971643" w:history="1">
        <w:r w:rsidRPr="00327E3E">
          <w:rPr>
            <w:rFonts w:ascii="Times New Roman" w:eastAsia="標楷體" w:hAnsi="Times New Roman" w:cs="Times New Roman" w:hint="eastAsia"/>
            <w:color w:val="0000FF"/>
            <w:sz w:val="26"/>
            <w:szCs w:val="20"/>
            <w:u w:val="single"/>
          </w:rPr>
          <w:t>圖五</w:t>
        </w:r>
        <w:r w:rsidRPr="00327E3E">
          <w:rPr>
            <w:rFonts w:ascii="Times New Roman" w:eastAsia="標楷體" w:hAnsi="Times New Roman" w:cs="Times New Roman"/>
            <w:color w:val="0000FF"/>
            <w:sz w:val="26"/>
            <w:szCs w:val="20"/>
            <w:u w:val="single"/>
          </w:rPr>
          <w:t xml:space="preserve"> </w:t>
        </w:r>
        <w:r w:rsidRPr="00327E3E">
          <w:rPr>
            <w:rFonts w:ascii="Times New Roman" w:eastAsia="標楷體" w:hAnsi="Times New Roman" w:cs="Times New Roman" w:hint="eastAsia"/>
            <w:color w:val="0000FF"/>
            <w:sz w:val="26"/>
            <w:szCs w:val="20"/>
            <w:u w:val="single"/>
          </w:rPr>
          <w:t>變更關廟都市計畫〈第三次通盤檢討）分期分區發展示意圖</w:t>
        </w:r>
        <w:r w:rsidRPr="00327E3E">
          <w:rPr>
            <w:rFonts w:ascii="Times New Roman" w:eastAsia="標楷體" w:hAnsi="Times New Roman" w:cs="Times New Roman"/>
            <w:webHidden/>
            <w:color w:val="0000FF"/>
            <w:sz w:val="26"/>
            <w:szCs w:val="20"/>
            <w:u w:val="single"/>
          </w:rPr>
          <w:tab/>
          <w:t>32</w:t>
        </w:r>
      </w:hyperlink>
    </w:p>
    <w:p w:rsidR="00327E3E" w:rsidRPr="00327E3E" w:rsidRDefault="00327E3E" w:rsidP="00327E3E">
      <w:pPr>
        <w:tabs>
          <w:tab w:val="left" w:pos="0"/>
          <w:tab w:val="left" w:pos="1080"/>
          <w:tab w:val="left" w:pos="1440"/>
          <w:tab w:val="left" w:pos="2730"/>
        </w:tabs>
        <w:autoSpaceDE w:val="0"/>
        <w:autoSpaceDN w:val="0"/>
        <w:snapToGrid w:val="0"/>
        <w:spacing w:line="380" w:lineRule="atLeast"/>
        <w:jc w:val="both"/>
        <w:rPr>
          <w:rFonts w:ascii="Times New Roman" w:eastAsia="標楷體" w:hAnsi="Times New Roman" w:cs="Times New Roman"/>
          <w:sz w:val="44"/>
          <w:szCs w:val="20"/>
        </w:rPr>
      </w:pPr>
      <w:r w:rsidRPr="00327E3E">
        <w:rPr>
          <w:rFonts w:ascii="Times New Roman" w:eastAsia="標楷體" w:hAnsi="Times New Roman" w:cs="Times New Roman" w:hint="eastAsia"/>
          <w:sz w:val="44"/>
          <w:szCs w:val="20"/>
        </w:rPr>
        <w:t>表目錄</w:t>
      </w:r>
    </w:p>
    <w:p w:rsidR="00327E3E" w:rsidRPr="00327E3E" w:rsidRDefault="00327E3E" w:rsidP="00327E3E">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35" w:anchor="_Toc71971654" w:history="1">
        <w:r w:rsidRPr="00327E3E">
          <w:rPr>
            <w:rFonts w:ascii="Times New Roman" w:eastAsia="標楷體" w:hAnsi="Times New Roman" w:cs="Times New Roman" w:hint="eastAsia"/>
            <w:color w:val="0000FF"/>
            <w:sz w:val="26"/>
            <w:szCs w:val="20"/>
            <w:u w:val="single"/>
          </w:rPr>
          <w:t>表一</w:t>
        </w:r>
        <w:r w:rsidRPr="00327E3E">
          <w:rPr>
            <w:rFonts w:ascii="Times New Roman" w:eastAsia="標楷體" w:hAnsi="Times New Roman" w:cs="Times New Roman"/>
            <w:color w:val="0000FF"/>
            <w:sz w:val="26"/>
            <w:szCs w:val="20"/>
            <w:u w:val="single"/>
          </w:rPr>
          <w:t xml:space="preserve"> </w:t>
        </w:r>
        <w:r w:rsidRPr="00327E3E">
          <w:rPr>
            <w:rFonts w:ascii="Times New Roman" w:eastAsia="標楷體" w:hAnsi="Times New Roman" w:cs="Times New Roman" w:hint="eastAsia"/>
            <w:color w:val="0000FF"/>
            <w:sz w:val="26"/>
            <w:szCs w:val="20"/>
            <w:u w:val="single"/>
          </w:rPr>
          <w:t>變更關廟都市計畫〈第三次通盤檢討）歷次個案變更一覽表</w:t>
        </w:r>
        <w:r w:rsidRPr="00327E3E">
          <w:rPr>
            <w:rFonts w:ascii="Times New Roman" w:eastAsia="標楷體" w:hAnsi="Times New Roman" w:cs="Times New Roman"/>
            <w:webHidden/>
            <w:color w:val="0000FF"/>
            <w:sz w:val="26"/>
            <w:szCs w:val="20"/>
            <w:u w:val="single"/>
          </w:rPr>
          <w:tab/>
          <w:t>1</w:t>
        </w:r>
      </w:hyperlink>
    </w:p>
    <w:p w:rsidR="00327E3E" w:rsidRPr="00327E3E" w:rsidRDefault="00327E3E" w:rsidP="00327E3E">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36" w:anchor="_Toc71971655" w:history="1">
        <w:r w:rsidRPr="00327E3E">
          <w:rPr>
            <w:rFonts w:ascii="Times New Roman" w:eastAsia="標楷體" w:hAnsi="Times New Roman" w:cs="Times New Roman" w:hint="eastAsia"/>
            <w:color w:val="0000FF"/>
            <w:sz w:val="26"/>
            <w:szCs w:val="20"/>
            <w:u w:val="single"/>
          </w:rPr>
          <w:t>表二</w:t>
        </w:r>
        <w:r w:rsidRPr="00327E3E">
          <w:rPr>
            <w:rFonts w:ascii="Times New Roman" w:eastAsia="標楷體" w:hAnsi="Times New Roman" w:cs="Times New Roman"/>
            <w:color w:val="0000FF"/>
            <w:sz w:val="26"/>
            <w:szCs w:val="20"/>
            <w:u w:val="single"/>
          </w:rPr>
          <w:t xml:space="preserve"> </w:t>
        </w:r>
        <w:r w:rsidRPr="00327E3E">
          <w:rPr>
            <w:rFonts w:ascii="Times New Roman" w:eastAsia="標楷體" w:hAnsi="Times New Roman" w:cs="Times New Roman" w:hint="eastAsia"/>
            <w:color w:val="0000FF"/>
            <w:sz w:val="26"/>
            <w:szCs w:val="20"/>
            <w:u w:val="single"/>
          </w:rPr>
          <w:t>現行關廟都市計畫土地使用面積分配表</w:t>
        </w:r>
        <w:r w:rsidRPr="00327E3E">
          <w:rPr>
            <w:rFonts w:ascii="Times New Roman" w:eastAsia="標楷體" w:hAnsi="Times New Roman" w:cs="Times New Roman"/>
            <w:webHidden/>
            <w:color w:val="0000FF"/>
            <w:sz w:val="26"/>
            <w:szCs w:val="20"/>
            <w:u w:val="single"/>
          </w:rPr>
          <w:tab/>
          <w:t>3</w:t>
        </w:r>
      </w:hyperlink>
    </w:p>
    <w:p w:rsidR="00327E3E" w:rsidRPr="00327E3E" w:rsidRDefault="00327E3E" w:rsidP="00327E3E">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37" w:anchor="_Toc71971656" w:history="1">
        <w:r w:rsidRPr="00327E3E">
          <w:rPr>
            <w:rFonts w:ascii="Times New Roman" w:eastAsia="標楷體" w:hAnsi="Times New Roman" w:cs="Times New Roman" w:hint="eastAsia"/>
            <w:color w:val="0000FF"/>
            <w:sz w:val="26"/>
            <w:szCs w:val="20"/>
            <w:u w:val="single"/>
          </w:rPr>
          <w:t>表三</w:t>
        </w:r>
        <w:r w:rsidRPr="00327E3E">
          <w:rPr>
            <w:rFonts w:ascii="Times New Roman" w:eastAsia="標楷體" w:hAnsi="Times New Roman" w:cs="Times New Roman"/>
            <w:color w:val="0000FF"/>
            <w:sz w:val="26"/>
            <w:szCs w:val="20"/>
            <w:u w:val="single"/>
          </w:rPr>
          <w:t xml:space="preserve"> </w:t>
        </w:r>
        <w:r w:rsidRPr="00327E3E">
          <w:rPr>
            <w:rFonts w:ascii="Times New Roman" w:eastAsia="標楷體" w:hAnsi="Times New Roman" w:cs="Times New Roman" w:hint="eastAsia"/>
            <w:color w:val="0000FF"/>
            <w:sz w:val="26"/>
            <w:szCs w:val="20"/>
            <w:u w:val="single"/>
          </w:rPr>
          <w:t>關廟鄉及關廟都市計畫區人口成長統計表</w:t>
        </w:r>
        <w:r w:rsidRPr="00327E3E">
          <w:rPr>
            <w:rFonts w:ascii="Times New Roman" w:eastAsia="標楷體" w:hAnsi="Times New Roman" w:cs="Times New Roman"/>
            <w:webHidden/>
            <w:color w:val="0000FF"/>
            <w:sz w:val="26"/>
            <w:szCs w:val="20"/>
            <w:u w:val="single"/>
          </w:rPr>
          <w:tab/>
          <w:t>6</w:t>
        </w:r>
      </w:hyperlink>
    </w:p>
    <w:p w:rsidR="00327E3E" w:rsidRPr="00327E3E" w:rsidRDefault="00327E3E" w:rsidP="00327E3E">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38" w:anchor="_Toc71971657" w:history="1">
        <w:r w:rsidRPr="00327E3E">
          <w:rPr>
            <w:rFonts w:ascii="Times New Roman" w:eastAsia="標楷體" w:hAnsi="Times New Roman" w:cs="Times New Roman" w:hint="eastAsia"/>
            <w:color w:val="0000FF"/>
            <w:sz w:val="26"/>
            <w:szCs w:val="20"/>
            <w:u w:val="single"/>
          </w:rPr>
          <w:t>表四</w:t>
        </w:r>
        <w:r w:rsidRPr="00327E3E">
          <w:rPr>
            <w:rFonts w:ascii="Times New Roman" w:eastAsia="標楷體" w:hAnsi="Times New Roman" w:cs="Times New Roman"/>
            <w:color w:val="0000FF"/>
            <w:sz w:val="26"/>
            <w:szCs w:val="20"/>
            <w:u w:val="single"/>
          </w:rPr>
          <w:t xml:space="preserve"> </w:t>
        </w:r>
        <w:r w:rsidRPr="00327E3E">
          <w:rPr>
            <w:rFonts w:ascii="Times New Roman" w:eastAsia="標楷體" w:hAnsi="Times New Roman" w:cs="Times New Roman" w:hint="eastAsia"/>
            <w:color w:val="0000FF"/>
            <w:sz w:val="26"/>
            <w:szCs w:val="20"/>
            <w:u w:val="single"/>
          </w:rPr>
          <w:t>關廟都市計畫土地使用現況調查表</w:t>
        </w:r>
        <w:r w:rsidRPr="00327E3E">
          <w:rPr>
            <w:rFonts w:ascii="Times New Roman" w:eastAsia="標楷體" w:hAnsi="Times New Roman" w:cs="Times New Roman"/>
            <w:webHidden/>
            <w:color w:val="0000FF"/>
            <w:sz w:val="26"/>
            <w:szCs w:val="20"/>
            <w:u w:val="single"/>
          </w:rPr>
          <w:tab/>
          <w:t>9</w:t>
        </w:r>
      </w:hyperlink>
    </w:p>
    <w:p w:rsidR="00327E3E" w:rsidRPr="00327E3E" w:rsidRDefault="00327E3E" w:rsidP="00327E3E">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39" w:anchor="_Toc71971658" w:history="1">
        <w:r w:rsidRPr="00327E3E">
          <w:rPr>
            <w:rFonts w:ascii="Times New Roman" w:eastAsia="標楷體" w:hAnsi="Times New Roman" w:cs="Times New Roman" w:hint="eastAsia"/>
            <w:color w:val="0000FF"/>
            <w:sz w:val="26"/>
            <w:szCs w:val="20"/>
            <w:u w:val="single"/>
          </w:rPr>
          <w:t>表五</w:t>
        </w:r>
        <w:r w:rsidRPr="00327E3E">
          <w:rPr>
            <w:rFonts w:ascii="Times New Roman" w:eastAsia="標楷體" w:hAnsi="Times New Roman" w:cs="Times New Roman"/>
            <w:color w:val="0000FF"/>
            <w:sz w:val="26"/>
            <w:szCs w:val="20"/>
            <w:u w:val="single"/>
          </w:rPr>
          <w:t xml:space="preserve"> </w:t>
        </w:r>
        <w:r w:rsidRPr="00327E3E">
          <w:rPr>
            <w:rFonts w:ascii="Times New Roman" w:eastAsia="標楷體" w:hAnsi="Times New Roman" w:cs="Times New Roman" w:hint="eastAsia"/>
            <w:color w:val="0000FF"/>
            <w:sz w:val="26"/>
            <w:szCs w:val="20"/>
            <w:u w:val="single"/>
          </w:rPr>
          <w:t>變更關廟都市計畫〈第三次通盤檢討）公共設施用地面積檢討分析表</w:t>
        </w:r>
        <w:r w:rsidRPr="00327E3E">
          <w:rPr>
            <w:rFonts w:ascii="Times New Roman" w:eastAsia="標楷體" w:hAnsi="Times New Roman" w:cs="Times New Roman"/>
            <w:webHidden/>
            <w:color w:val="0000FF"/>
            <w:sz w:val="26"/>
            <w:szCs w:val="20"/>
            <w:u w:val="single"/>
          </w:rPr>
          <w:tab/>
          <w:t>12</w:t>
        </w:r>
      </w:hyperlink>
    </w:p>
    <w:p w:rsidR="00327E3E" w:rsidRPr="00327E3E" w:rsidRDefault="00327E3E" w:rsidP="00327E3E">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40" w:anchor="_Toc71971659" w:history="1">
        <w:r w:rsidRPr="00327E3E">
          <w:rPr>
            <w:rFonts w:ascii="Times New Roman" w:eastAsia="標楷體" w:hAnsi="Times New Roman" w:cs="Times New Roman" w:hint="eastAsia"/>
            <w:color w:val="0000FF"/>
            <w:sz w:val="26"/>
            <w:szCs w:val="20"/>
            <w:u w:val="single"/>
          </w:rPr>
          <w:t>表六</w:t>
        </w:r>
        <w:r w:rsidRPr="00327E3E">
          <w:rPr>
            <w:rFonts w:ascii="Times New Roman" w:eastAsia="標楷體" w:hAnsi="Times New Roman" w:cs="Times New Roman"/>
            <w:color w:val="0000FF"/>
            <w:sz w:val="26"/>
            <w:szCs w:val="20"/>
            <w:u w:val="single"/>
          </w:rPr>
          <w:t xml:space="preserve"> </w:t>
        </w:r>
        <w:r w:rsidRPr="00327E3E">
          <w:rPr>
            <w:rFonts w:ascii="Times New Roman" w:eastAsia="標楷體" w:hAnsi="Times New Roman" w:cs="Times New Roman" w:hint="eastAsia"/>
            <w:color w:val="0000FF"/>
            <w:sz w:val="26"/>
            <w:szCs w:val="20"/>
            <w:u w:val="single"/>
          </w:rPr>
          <w:t>變更關廟都市計畫〈第三次通盤檢討）變更內容明細表</w:t>
        </w:r>
        <w:r w:rsidRPr="00327E3E">
          <w:rPr>
            <w:rFonts w:ascii="Times New Roman" w:eastAsia="標楷體" w:hAnsi="Times New Roman" w:cs="Times New Roman"/>
            <w:webHidden/>
            <w:color w:val="0000FF"/>
            <w:sz w:val="26"/>
            <w:szCs w:val="20"/>
            <w:u w:val="single"/>
          </w:rPr>
          <w:tab/>
          <w:t>15</w:t>
        </w:r>
      </w:hyperlink>
    </w:p>
    <w:p w:rsidR="00327E3E" w:rsidRPr="00327E3E" w:rsidRDefault="00327E3E" w:rsidP="00327E3E">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41" w:anchor="_Toc71971660" w:history="1">
        <w:r w:rsidRPr="00327E3E">
          <w:rPr>
            <w:rFonts w:ascii="Times New Roman" w:eastAsia="標楷體" w:hAnsi="Times New Roman" w:cs="Times New Roman" w:hint="eastAsia"/>
            <w:color w:val="0000FF"/>
            <w:sz w:val="26"/>
            <w:szCs w:val="20"/>
            <w:u w:val="single"/>
          </w:rPr>
          <w:t>表七</w:t>
        </w:r>
        <w:r w:rsidRPr="00327E3E">
          <w:rPr>
            <w:rFonts w:ascii="Times New Roman" w:eastAsia="標楷體" w:hAnsi="Times New Roman" w:cs="Times New Roman"/>
            <w:color w:val="0000FF"/>
            <w:sz w:val="26"/>
            <w:szCs w:val="20"/>
            <w:u w:val="single"/>
          </w:rPr>
          <w:t xml:space="preserve"> </w:t>
        </w:r>
        <w:r w:rsidRPr="00327E3E">
          <w:rPr>
            <w:rFonts w:ascii="Times New Roman" w:eastAsia="標楷體" w:hAnsi="Times New Roman" w:cs="Times New Roman" w:hint="eastAsia"/>
            <w:color w:val="0000FF"/>
            <w:sz w:val="26"/>
            <w:szCs w:val="20"/>
            <w:u w:val="single"/>
          </w:rPr>
          <w:t>變更關廟都市計畫〈第三次通盤檢討）土地使用增減面積一覽表</w:t>
        </w:r>
        <w:r w:rsidRPr="00327E3E">
          <w:rPr>
            <w:rFonts w:ascii="Times New Roman" w:eastAsia="標楷體" w:hAnsi="Times New Roman" w:cs="Times New Roman"/>
            <w:webHidden/>
            <w:color w:val="0000FF"/>
            <w:sz w:val="26"/>
            <w:szCs w:val="20"/>
            <w:u w:val="single"/>
          </w:rPr>
          <w:tab/>
          <w:t>20</w:t>
        </w:r>
      </w:hyperlink>
    </w:p>
    <w:p w:rsidR="00327E3E" w:rsidRPr="00327E3E" w:rsidRDefault="00327E3E" w:rsidP="00327E3E">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42" w:anchor="_Toc71971661" w:history="1">
        <w:r w:rsidRPr="00327E3E">
          <w:rPr>
            <w:rFonts w:ascii="Times New Roman" w:eastAsia="標楷體" w:hAnsi="Times New Roman" w:cs="Times New Roman" w:hint="eastAsia"/>
            <w:color w:val="0000FF"/>
            <w:sz w:val="26"/>
            <w:szCs w:val="20"/>
            <w:u w:val="single"/>
          </w:rPr>
          <w:t>表八</w:t>
        </w:r>
        <w:r w:rsidRPr="00327E3E">
          <w:rPr>
            <w:rFonts w:ascii="Times New Roman" w:eastAsia="標楷體" w:hAnsi="Times New Roman" w:cs="Times New Roman"/>
            <w:color w:val="0000FF"/>
            <w:sz w:val="26"/>
            <w:szCs w:val="20"/>
            <w:u w:val="single"/>
          </w:rPr>
          <w:t xml:space="preserve"> </w:t>
        </w:r>
        <w:r w:rsidRPr="00327E3E">
          <w:rPr>
            <w:rFonts w:ascii="Times New Roman" w:eastAsia="標楷體" w:hAnsi="Times New Roman" w:cs="Times New Roman" w:hint="eastAsia"/>
            <w:color w:val="0000FF"/>
            <w:sz w:val="26"/>
            <w:szCs w:val="20"/>
            <w:u w:val="single"/>
          </w:rPr>
          <w:t>變更關廟都市計畫〈第三次通盤檢討）變更前後面積對照表</w:t>
        </w:r>
        <w:r w:rsidRPr="00327E3E">
          <w:rPr>
            <w:rFonts w:ascii="Times New Roman" w:eastAsia="標楷體" w:hAnsi="Times New Roman" w:cs="Times New Roman"/>
            <w:webHidden/>
            <w:color w:val="0000FF"/>
            <w:sz w:val="26"/>
            <w:szCs w:val="20"/>
            <w:u w:val="single"/>
          </w:rPr>
          <w:tab/>
          <w:t>21</w:t>
        </w:r>
      </w:hyperlink>
    </w:p>
    <w:p w:rsidR="00327E3E" w:rsidRPr="00327E3E" w:rsidRDefault="00327E3E" w:rsidP="00327E3E">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43" w:anchor="_Toc71971662" w:history="1">
        <w:r w:rsidRPr="00327E3E">
          <w:rPr>
            <w:rFonts w:ascii="Times New Roman" w:eastAsia="標楷體" w:hAnsi="Times New Roman" w:cs="Times New Roman" w:hint="eastAsia"/>
            <w:color w:val="0000FF"/>
            <w:sz w:val="26"/>
            <w:szCs w:val="20"/>
            <w:u w:val="single"/>
          </w:rPr>
          <w:t>表九</w:t>
        </w:r>
        <w:r w:rsidRPr="00327E3E">
          <w:rPr>
            <w:rFonts w:ascii="Times New Roman" w:eastAsia="標楷體" w:hAnsi="Times New Roman" w:cs="Times New Roman"/>
            <w:color w:val="0000FF"/>
            <w:sz w:val="26"/>
            <w:szCs w:val="20"/>
            <w:u w:val="single"/>
          </w:rPr>
          <w:t xml:space="preserve"> </w:t>
        </w:r>
        <w:r w:rsidRPr="00327E3E">
          <w:rPr>
            <w:rFonts w:ascii="Times New Roman" w:eastAsia="標楷體" w:hAnsi="Times New Roman" w:cs="Times New Roman" w:hint="eastAsia"/>
            <w:color w:val="0000FF"/>
            <w:sz w:val="26"/>
            <w:szCs w:val="20"/>
            <w:u w:val="single"/>
          </w:rPr>
          <w:t>變更關廟都市計畫〈第三次通盤檢討）公共設施用地明細表</w:t>
        </w:r>
        <w:r w:rsidRPr="00327E3E">
          <w:rPr>
            <w:rFonts w:ascii="Times New Roman" w:eastAsia="標楷體" w:hAnsi="Times New Roman" w:cs="Times New Roman"/>
            <w:webHidden/>
            <w:color w:val="0000FF"/>
            <w:sz w:val="26"/>
            <w:szCs w:val="20"/>
            <w:u w:val="single"/>
          </w:rPr>
          <w:tab/>
          <w:t>24</w:t>
        </w:r>
      </w:hyperlink>
    </w:p>
    <w:p w:rsidR="00327E3E" w:rsidRPr="00327E3E" w:rsidRDefault="00327E3E" w:rsidP="00327E3E">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44" w:anchor="_Toc71971663" w:history="1">
        <w:r w:rsidRPr="00327E3E">
          <w:rPr>
            <w:rFonts w:ascii="Times New Roman" w:eastAsia="標楷體" w:hAnsi="Times New Roman" w:cs="Times New Roman" w:hint="eastAsia"/>
            <w:color w:val="0000FF"/>
            <w:sz w:val="26"/>
            <w:szCs w:val="20"/>
            <w:u w:val="single"/>
          </w:rPr>
          <w:t>表十</w:t>
        </w:r>
        <w:r w:rsidRPr="00327E3E">
          <w:rPr>
            <w:rFonts w:ascii="Times New Roman" w:eastAsia="標楷體" w:hAnsi="Times New Roman" w:cs="Times New Roman"/>
            <w:color w:val="0000FF"/>
            <w:sz w:val="26"/>
            <w:szCs w:val="20"/>
            <w:u w:val="single"/>
          </w:rPr>
          <w:t xml:space="preserve"> </w:t>
        </w:r>
        <w:r w:rsidRPr="00327E3E">
          <w:rPr>
            <w:rFonts w:ascii="Times New Roman" w:eastAsia="標楷體" w:hAnsi="Times New Roman" w:cs="Times New Roman" w:hint="eastAsia"/>
            <w:color w:val="0000FF"/>
            <w:sz w:val="26"/>
            <w:szCs w:val="20"/>
            <w:u w:val="single"/>
          </w:rPr>
          <w:t>變更關廟都市計畫〈第三次通盤檢討）道路編號表</w:t>
        </w:r>
        <w:r w:rsidRPr="00327E3E">
          <w:rPr>
            <w:rFonts w:ascii="Times New Roman" w:eastAsia="標楷體" w:hAnsi="Times New Roman" w:cs="Times New Roman"/>
            <w:webHidden/>
            <w:color w:val="0000FF"/>
            <w:sz w:val="26"/>
            <w:szCs w:val="20"/>
            <w:u w:val="single"/>
          </w:rPr>
          <w:tab/>
          <w:t>27</w:t>
        </w:r>
      </w:hyperlink>
    </w:p>
    <w:p w:rsidR="00327E3E" w:rsidRPr="00327E3E" w:rsidRDefault="00327E3E" w:rsidP="00327E3E">
      <w:pPr>
        <w:tabs>
          <w:tab w:val="right" w:leader="dot" w:pos="8455"/>
        </w:tabs>
        <w:autoSpaceDE w:val="0"/>
        <w:autoSpaceDN w:val="0"/>
        <w:snapToGrid w:val="0"/>
        <w:spacing w:line="380" w:lineRule="atLeast"/>
        <w:ind w:left="520" w:hangingChars="200" w:hanging="520"/>
        <w:rPr>
          <w:rFonts w:ascii="Times New Roman" w:eastAsia="新細明體" w:hAnsi="Times New Roman" w:cs="Times New Roman"/>
          <w:szCs w:val="24"/>
        </w:rPr>
      </w:pPr>
      <w:hyperlink r:id="rId45" w:anchor="_Toc71971664" w:history="1">
        <w:r w:rsidRPr="00327E3E">
          <w:rPr>
            <w:rFonts w:ascii="Times New Roman" w:eastAsia="標楷體" w:hAnsi="Times New Roman" w:cs="Times New Roman" w:hint="eastAsia"/>
            <w:color w:val="0000FF"/>
            <w:sz w:val="26"/>
            <w:szCs w:val="20"/>
            <w:u w:val="single"/>
          </w:rPr>
          <w:t>表十一</w:t>
        </w:r>
        <w:r w:rsidRPr="00327E3E">
          <w:rPr>
            <w:rFonts w:ascii="Times New Roman" w:eastAsia="標楷體" w:hAnsi="Times New Roman" w:cs="Times New Roman"/>
            <w:color w:val="0000FF"/>
            <w:sz w:val="26"/>
            <w:szCs w:val="20"/>
            <w:u w:val="single"/>
          </w:rPr>
          <w:t xml:space="preserve"> </w:t>
        </w:r>
        <w:r w:rsidRPr="00327E3E">
          <w:rPr>
            <w:rFonts w:ascii="Times New Roman" w:eastAsia="標楷體" w:hAnsi="Times New Roman" w:cs="Times New Roman" w:hint="eastAsia"/>
            <w:color w:val="0000FF"/>
            <w:sz w:val="26"/>
            <w:szCs w:val="20"/>
            <w:u w:val="single"/>
          </w:rPr>
          <w:t>變更關廟都市計畫〈第三次通盤檢討）事業及財務計畫表</w:t>
        </w:r>
        <w:r w:rsidRPr="00327E3E">
          <w:rPr>
            <w:rFonts w:ascii="Times New Roman" w:eastAsia="標楷體" w:hAnsi="Times New Roman" w:cs="Times New Roman"/>
            <w:webHidden/>
            <w:color w:val="0000FF"/>
            <w:sz w:val="26"/>
            <w:szCs w:val="20"/>
            <w:u w:val="single"/>
          </w:rPr>
          <w:tab/>
          <w:t>33</w:t>
        </w:r>
      </w:hyperlink>
    </w:p>
    <w:p w:rsidR="00327E3E" w:rsidRPr="00327E3E" w:rsidRDefault="00327E3E" w:rsidP="00327E3E">
      <w:pPr>
        <w:tabs>
          <w:tab w:val="left" w:pos="0"/>
          <w:tab w:val="left" w:pos="1080"/>
          <w:tab w:val="left" w:pos="1440"/>
          <w:tab w:val="left" w:pos="2730"/>
        </w:tabs>
        <w:autoSpaceDE w:val="0"/>
        <w:autoSpaceDN w:val="0"/>
        <w:snapToGrid w:val="0"/>
        <w:spacing w:line="380" w:lineRule="atLeast"/>
        <w:jc w:val="both"/>
        <w:rPr>
          <w:rFonts w:ascii="Times New Roman" w:eastAsia="標楷體" w:hAnsi="Times New Roman" w:cs="Times New Roman"/>
          <w:sz w:val="44"/>
          <w:szCs w:val="20"/>
        </w:rPr>
      </w:pPr>
    </w:p>
    <w:p w:rsidR="00327E3E" w:rsidRPr="00327E3E" w:rsidRDefault="00327E3E" w:rsidP="00327E3E">
      <w:pPr>
        <w:widowControl/>
        <w:rPr>
          <w:rFonts w:ascii="Times New Roman" w:eastAsia="標楷體" w:hAnsi="Times New Roman" w:cs="Times New Roman"/>
          <w:sz w:val="44"/>
          <w:szCs w:val="20"/>
        </w:rPr>
        <w:sectPr w:rsidR="00327E3E" w:rsidRPr="00327E3E">
          <w:pgSz w:w="11906" w:h="16838"/>
          <w:pgMar w:top="873" w:right="1644" w:bottom="1440" w:left="1797" w:header="851" w:footer="992" w:gutter="0"/>
          <w:pgNumType w:fmt="upperRoman" w:start="1"/>
          <w:cols w:space="720"/>
          <w:docGrid w:type="lines" w:linePitch="360"/>
        </w:sectPr>
      </w:pPr>
    </w:p>
    <w:p w:rsidR="00327E3E" w:rsidRPr="00327E3E" w:rsidRDefault="00327E3E" w:rsidP="00327E3E">
      <w:pPr>
        <w:keepNext/>
        <w:autoSpaceDE w:val="0"/>
        <w:autoSpaceDN w:val="0"/>
        <w:snapToGrid w:val="0"/>
        <w:spacing w:before="360" w:after="360" w:line="380" w:lineRule="atLeast"/>
        <w:outlineLvl w:val="1"/>
        <w:rPr>
          <w:rFonts w:ascii="Times New Roman" w:eastAsia="標楷體" w:hAnsi="Times New Roman" w:cs="Times New Roman"/>
          <w:sz w:val="36"/>
          <w:szCs w:val="20"/>
        </w:rPr>
      </w:pPr>
      <w:bookmarkStart w:id="0" w:name="_Toc71971613"/>
      <w:r w:rsidRPr="00327E3E">
        <w:rPr>
          <w:rFonts w:ascii="Times New Roman" w:eastAsia="標楷體" w:hAnsi="Times New Roman" w:cs="Times New Roman" w:hint="eastAsia"/>
          <w:sz w:val="36"/>
          <w:szCs w:val="20"/>
        </w:rPr>
        <w:lastRenderedPageBreak/>
        <w:t>壹、</w:t>
      </w:r>
      <w:r w:rsidRPr="00327E3E">
        <w:rPr>
          <w:rFonts w:ascii="Times New Roman" w:eastAsia="標楷體" w:hAnsi="Times New Roman" w:cs="Times New Roman"/>
          <w:sz w:val="36"/>
          <w:szCs w:val="20"/>
        </w:rPr>
        <w:t xml:space="preserve"> </w:t>
      </w:r>
      <w:r w:rsidRPr="00327E3E">
        <w:rPr>
          <w:rFonts w:ascii="Times New Roman" w:eastAsia="標楷體" w:hAnsi="Times New Roman" w:cs="Times New Roman" w:hint="eastAsia"/>
          <w:sz w:val="36"/>
          <w:szCs w:val="20"/>
        </w:rPr>
        <w:t>原有計畫概要</w:t>
      </w:r>
      <w:bookmarkEnd w:id="0"/>
    </w:p>
    <w:p w:rsidR="00327E3E" w:rsidRPr="00327E3E" w:rsidRDefault="00327E3E" w:rsidP="00327E3E">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bookmarkStart w:id="1" w:name="_Toc71971614"/>
      <w:r w:rsidRPr="00327E3E">
        <w:rPr>
          <w:rFonts w:ascii="Times New Roman" w:eastAsia="標楷體" w:hAnsi="Times New Roman" w:cs="Times New Roman" w:hint="eastAsia"/>
          <w:kern w:val="52"/>
          <w:sz w:val="30"/>
          <w:szCs w:val="20"/>
        </w:rPr>
        <w:t>一、實施經過</w:t>
      </w:r>
      <w:bookmarkEnd w:id="1"/>
    </w:p>
    <w:p w:rsidR="00327E3E" w:rsidRPr="00327E3E" w:rsidRDefault="00327E3E" w:rsidP="00327E3E">
      <w:pPr>
        <w:autoSpaceDE w:val="0"/>
        <w:autoSpaceDN w:val="0"/>
        <w:snapToGrid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關廟都市計畫於民國六十一年二月一日公告實施，其後曾經於民國六十九年十月三日辦理第一次通盤檢討，民國七十二年七月十三日辦理公共設施用地通盤檢討，民國七十八年三月發佈第二次通盤檢討，同年十月公告實施公共設施專案通盤檢討，並於民國八十五年三月發布實施「變更關廟都市計畫〈部分工業區為醫療專用區）」案，同年五月發佈實施「變更關廟都市計畫〈土地使用管制要點通盤檢討）案」。</w:t>
      </w:r>
    </w:p>
    <w:p w:rsidR="00327E3E" w:rsidRPr="00327E3E" w:rsidRDefault="00327E3E" w:rsidP="00327E3E">
      <w:pPr>
        <w:autoSpaceDE w:val="0"/>
        <w:autoSpaceDN w:val="0"/>
        <w:snapToGrid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p w:rsidR="00327E3E" w:rsidRPr="00327E3E" w:rsidRDefault="00327E3E" w:rsidP="00327E3E">
      <w:pPr>
        <w:autoSpaceDE w:val="0"/>
        <w:autoSpaceDN w:val="0"/>
        <w:adjustRightInd w:val="0"/>
        <w:snapToGrid w:val="0"/>
        <w:spacing w:line="0" w:lineRule="atLeast"/>
        <w:jc w:val="both"/>
        <w:rPr>
          <w:rFonts w:ascii="Times New Roman" w:eastAsia="標楷體" w:hAnsi="Times New Roman" w:cs="Times New Roman"/>
          <w:kern w:val="0"/>
          <w:sz w:val="26"/>
          <w:szCs w:val="20"/>
        </w:rPr>
      </w:pPr>
      <w:bookmarkStart w:id="2" w:name="_Toc71971654"/>
      <w:r w:rsidRPr="00327E3E">
        <w:rPr>
          <w:rFonts w:ascii="Times New Roman" w:eastAsia="標楷體" w:hAnsi="Times New Roman" w:cs="Times New Roman" w:hint="eastAsia"/>
          <w:kern w:val="0"/>
          <w:sz w:val="26"/>
          <w:szCs w:val="20"/>
        </w:rPr>
        <w:t>表一</w:t>
      </w:r>
      <w:r w:rsidRPr="00327E3E">
        <w:rPr>
          <w:rFonts w:ascii="Times New Roman" w:eastAsia="標楷體" w:hAnsi="Times New Roman" w:cs="Times New Roman"/>
          <w:kern w:val="0"/>
          <w:sz w:val="26"/>
          <w:szCs w:val="20"/>
        </w:rPr>
        <w:t xml:space="preserve"> </w:t>
      </w:r>
      <w:r w:rsidRPr="00327E3E">
        <w:rPr>
          <w:rFonts w:ascii="Times New Roman" w:eastAsia="標楷體" w:hAnsi="Times New Roman" w:cs="Times New Roman" w:hint="eastAsia"/>
          <w:kern w:val="0"/>
          <w:sz w:val="26"/>
          <w:szCs w:val="20"/>
        </w:rPr>
        <w:t>變更關廟都市計畫〈第三次通盤檢討）歷次個案變更一覽表</w:t>
      </w:r>
      <w:bookmarkEnd w:id="2"/>
    </w:p>
    <w:tbl>
      <w:tblPr>
        <w:tblW w:w="0" w:type="auto"/>
        <w:tblInd w:w="20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604"/>
        <w:gridCol w:w="2282"/>
        <w:gridCol w:w="1722"/>
        <w:gridCol w:w="1651"/>
        <w:gridCol w:w="1806"/>
      </w:tblGrid>
      <w:tr w:rsidR="00327E3E" w:rsidRPr="00327E3E" w:rsidTr="00327E3E">
        <w:trPr>
          <w:trHeight w:val="716"/>
        </w:trPr>
        <w:tc>
          <w:tcPr>
            <w:tcW w:w="6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編號</w:t>
            </w:r>
          </w:p>
        </w:tc>
        <w:tc>
          <w:tcPr>
            <w:tcW w:w="22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變更都市計畫名稱及內容</w:t>
            </w:r>
          </w:p>
        </w:tc>
        <w:tc>
          <w:tcPr>
            <w:tcW w:w="17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內政部核定備案日期文號</w:t>
            </w:r>
          </w:p>
        </w:tc>
        <w:tc>
          <w:tcPr>
            <w:tcW w:w="1651"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省府核准日期文號</w:t>
            </w:r>
          </w:p>
        </w:tc>
        <w:tc>
          <w:tcPr>
            <w:tcW w:w="180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發布日期文號</w:t>
            </w:r>
          </w:p>
        </w:tc>
      </w:tr>
      <w:tr w:rsidR="00327E3E" w:rsidRPr="00327E3E" w:rsidTr="00327E3E">
        <w:trPr>
          <w:trHeight w:val="2180"/>
        </w:trPr>
        <w:tc>
          <w:tcPr>
            <w:tcW w:w="6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一</w:t>
            </w:r>
          </w:p>
        </w:tc>
        <w:tc>
          <w:tcPr>
            <w:tcW w:w="22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變更關廟都市計畫〈部分工業區為醫療專用區）案</w:t>
            </w:r>
          </w:p>
        </w:tc>
        <w:tc>
          <w:tcPr>
            <w:tcW w:w="17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c>
          <w:tcPr>
            <w:tcW w:w="1651"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八十五年二月廿九日八五府建四字第</w:t>
            </w:r>
            <w:r w:rsidRPr="00327E3E">
              <w:rPr>
                <w:rFonts w:ascii="Times New Roman" w:eastAsia="標楷體" w:hAnsi="Times New Roman" w:cs="Times New Roman"/>
                <w:sz w:val="26"/>
                <w:szCs w:val="20"/>
              </w:rPr>
              <w:t>146579</w:t>
            </w:r>
            <w:r w:rsidRPr="00327E3E">
              <w:rPr>
                <w:rFonts w:ascii="Times New Roman" w:eastAsia="標楷體" w:hAnsi="Times New Roman" w:cs="Times New Roman" w:hint="eastAsia"/>
                <w:sz w:val="26"/>
                <w:szCs w:val="20"/>
              </w:rPr>
              <w:t>號函</w:t>
            </w:r>
          </w:p>
        </w:tc>
        <w:tc>
          <w:tcPr>
            <w:tcW w:w="180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八十五年三月五日八五府工都字第</w:t>
            </w:r>
            <w:r w:rsidRPr="00327E3E">
              <w:rPr>
                <w:rFonts w:ascii="Times New Roman" w:eastAsia="標楷體" w:hAnsi="Times New Roman" w:cs="Times New Roman"/>
                <w:sz w:val="26"/>
                <w:szCs w:val="20"/>
              </w:rPr>
              <w:t>034686</w:t>
            </w:r>
            <w:r w:rsidRPr="00327E3E">
              <w:rPr>
                <w:rFonts w:ascii="Times New Roman" w:eastAsia="標楷體" w:hAnsi="Times New Roman" w:cs="Times New Roman" w:hint="eastAsia"/>
                <w:sz w:val="26"/>
                <w:szCs w:val="20"/>
              </w:rPr>
              <w:t>號函</w:t>
            </w:r>
          </w:p>
        </w:tc>
      </w:tr>
      <w:tr w:rsidR="00327E3E" w:rsidRPr="00327E3E" w:rsidTr="00327E3E">
        <w:trPr>
          <w:trHeight w:val="2681"/>
        </w:trPr>
        <w:tc>
          <w:tcPr>
            <w:tcW w:w="6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二</w:t>
            </w:r>
          </w:p>
        </w:tc>
        <w:tc>
          <w:tcPr>
            <w:tcW w:w="22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變更關廟都市計畫〈土地使用管制要點通盤檢討）案</w:t>
            </w:r>
          </w:p>
        </w:tc>
        <w:tc>
          <w:tcPr>
            <w:tcW w:w="17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c>
          <w:tcPr>
            <w:tcW w:w="1651"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八十五年五月十六日八五府建四字第</w:t>
            </w:r>
            <w:r w:rsidRPr="00327E3E">
              <w:rPr>
                <w:rFonts w:ascii="Times New Roman" w:eastAsia="標楷體" w:hAnsi="Times New Roman" w:cs="Times New Roman"/>
                <w:sz w:val="26"/>
                <w:szCs w:val="20"/>
              </w:rPr>
              <w:t>153468</w:t>
            </w:r>
            <w:r w:rsidRPr="00327E3E">
              <w:rPr>
                <w:rFonts w:ascii="Times New Roman" w:eastAsia="標楷體" w:hAnsi="Times New Roman" w:cs="Times New Roman" w:hint="eastAsia"/>
                <w:sz w:val="26"/>
                <w:szCs w:val="20"/>
              </w:rPr>
              <w:t>號函</w:t>
            </w:r>
          </w:p>
        </w:tc>
        <w:tc>
          <w:tcPr>
            <w:tcW w:w="180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八十五年五月廿三日八五府工都字第</w:t>
            </w:r>
            <w:r w:rsidRPr="00327E3E">
              <w:rPr>
                <w:rFonts w:ascii="Times New Roman" w:eastAsia="標楷體" w:hAnsi="Times New Roman" w:cs="Times New Roman"/>
                <w:sz w:val="26"/>
                <w:szCs w:val="20"/>
              </w:rPr>
              <w:t>83077</w:t>
            </w:r>
            <w:r w:rsidRPr="00327E3E">
              <w:rPr>
                <w:rFonts w:ascii="Times New Roman" w:eastAsia="標楷體" w:hAnsi="Times New Roman" w:cs="Times New Roman" w:hint="eastAsia"/>
                <w:sz w:val="26"/>
                <w:szCs w:val="20"/>
              </w:rPr>
              <w:t>號函</w:t>
            </w:r>
          </w:p>
        </w:tc>
      </w:tr>
    </w:tbl>
    <w:p w:rsidR="00327E3E" w:rsidRPr="00327E3E" w:rsidRDefault="00327E3E" w:rsidP="00327E3E">
      <w:pPr>
        <w:autoSpaceDE w:val="0"/>
        <w:autoSpaceDN w:val="0"/>
        <w:snapToGrid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p w:rsidR="00327E3E" w:rsidRPr="00327E3E" w:rsidRDefault="00327E3E" w:rsidP="00327E3E">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r w:rsidRPr="00327E3E">
        <w:rPr>
          <w:rFonts w:ascii="Times New Roman" w:eastAsia="標楷體" w:hAnsi="Times New Roman" w:cs="Times New Roman"/>
          <w:kern w:val="52"/>
          <w:sz w:val="30"/>
          <w:szCs w:val="20"/>
        </w:rPr>
        <w:br w:type="page"/>
      </w:r>
      <w:bookmarkStart w:id="3" w:name="_Toc71971615"/>
      <w:r w:rsidRPr="00327E3E">
        <w:rPr>
          <w:rFonts w:ascii="Times New Roman" w:eastAsia="標楷體" w:hAnsi="Times New Roman" w:cs="Times New Roman" w:hint="eastAsia"/>
          <w:kern w:val="52"/>
          <w:sz w:val="30"/>
          <w:szCs w:val="20"/>
        </w:rPr>
        <w:lastRenderedPageBreak/>
        <w:t>二、計畫範圍及計畫年期</w:t>
      </w:r>
      <w:bookmarkEnd w:id="3"/>
    </w:p>
    <w:p w:rsidR="00327E3E" w:rsidRPr="00327E3E" w:rsidRDefault="00327E3E" w:rsidP="00327E3E">
      <w:pPr>
        <w:autoSpaceDE w:val="0"/>
        <w:autoSpaceDN w:val="0"/>
        <w:snapToGrid w:val="0"/>
        <w:spacing w:after="240" w:line="380" w:lineRule="atLeast"/>
        <w:ind w:left="113"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計畫範圍以現已發展之市街地為中心，東至大潭埤之東側丘陵，南至東勢村，西至歸仁鄉界，北至新埔溪，計畫區總面積原計畫書中登記為五四三</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八○公頃，本次因「公四」用地重測後所得之面積為○</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三七公頃，較原計畫書中登記之○</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五○公頃減少○</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一三公頃，故計畫區總面積更正為五四三</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六七公頃。</w:t>
      </w:r>
    </w:p>
    <w:p w:rsidR="00327E3E" w:rsidRPr="00327E3E" w:rsidRDefault="00327E3E" w:rsidP="00327E3E">
      <w:pPr>
        <w:autoSpaceDE w:val="0"/>
        <w:autoSpaceDN w:val="0"/>
        <w:snapToGrid w:val="0"/>
        <w:spacing w:after="240" w:line="380" w:lineRule="atLeast"/>
        <w:ind w:left="113"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以民國九十年為計畫目標年。</w:t>
      </w:r>
    </w:p>
    <w:p w:rsidR="00327E3E" w:rsidRPr="00327E3E" w:rsidRDefault="00327E3E" w:rsidP="00327E3E">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bookmarkStart w:id="4" w:name="_Toc71971616"/>
      <w:r w:rsidRPr="00327E3E">
        <w:rPr>
          <w:rFonts w:ascii="Times New Roman" w:eastAsia="標楷體" w:hAnsi="Times New Roman" w:cs="Times New Roman" w:hint="eastAsia"/>
          <w:kern w:val="52"/>
          <w:sz w:val="30"/>
          <w:szCs w:val="20"/>
        </w:rPr>
        <w:t>三、計畫人口及密度</w:t>
      </w:r>
      <w:bookmarkEnd w:id="4"/>
    </w:p>
    <w:p w:rsidR="00327E3E" w:rsidRPr="00327E3E" w:rsidRDefault="00327E3E" w:rsidP="00327E3E">
      <w:pPr>
        <w:autoSpaceDE w:val="0"/>
        <w:autoSpaceDN w:val="0"/>
        <w:snapToGrid w:val="0"/>
        <w:spacing w:after="240" w:line="380" w:lineRule="atLeast"/>
        <w:ind w:left="113"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計畫人口四七、○○○人，居住密度每公頃約二五○人。</w:t>
      </w:r>
    </w:p>
    <w:p w:rsidR="00327E3E" w:rsidRPr="00327E3E" w:rsidRDefault="00327E3E" w:rsidP="00327E3E">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bookmarkStart w:id="5" w:name="_Toc71971617"/>
      <w:r w:rsidRPr="00327E3E">
        <w:rPr>
          <w:rFonts w:ascii="Times New Roman" w:eastAsia="標楷體" w:hAnsi="Times New Roman" w:cs="Times New Roman" w:hint="eastAsia"/>
          <w:kern w:val="52"/>
          <w:sz w:val="30"/>
          <w:szCs w:val="20"/>
        </w:rPr>
        <w:t>四、土地使用計畫</w:t>
      </w:r>
      <w:bookmarkEnd w:id="5"/>
    </w:p>
    <w:p w:rsidR="00327E3E" w:rsidRPr="00327E3E" w:rsidRDefault="00327E3E" w:rsidP="00327E3E">
      <w:pPr>
        <w:autoSpaceDE w:val="0"/>
        <w:autoSpaceDN w:val="0"/>
        <w:snapToGrid w:val="0"/>
        <w:spacing w:after="240" w:line="380" w:lineRule="atLeast"/>
        <w:ind w:left="113"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以既有集居地區為基礎，劃設為六個住宅鄰里單元，構成整個社區，並劃設商業區、工業區、農業區、保護區、保存區、行政區、醫療專用區等土地使用分區。</w:t>
      </w:r>
    </w:p>
    <w:p w:rsidR="00327E3E" w:rsidRPr="00327E3E" w:rsidRDefault="00327E3E" w:rsidP="00327E3E">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bookmarkStart w:id="6" w:name="_Toc71971618"/>
      <w:r w:rsidRPr="00327E3E">
        <w:rPr>
          <w:rFonts w:ascii="Times New Roman" w:eastAsia="標楷體" w:hAnsi="Times New Roman" w:cs="Times New Roman" w:hint="eastAsia"/>
          <w:kern w:val="52"/>
          <w:sz w:val="30"/>
          <w:szCs w:val="20"/>
        </w:rPr>
        <w:t>五、公共設施計畫</w:t>
      </w:r>
      <w:bookmarkEnd w:id="6"/>
    </w:p>
    <w:p w:rsidR="00327E3E" w:rsidRPr="00327E3E" w:rsidRDefault="00327E3E" w:rsidP="00327E3E">
      <w:pPr>
        <w:autoSpaceDE w:val="0"/>
        <w:autoSpaceDN w:val="0"/>
        <w:snapToGrid w:val="0"/>
        <w:spacing w:after="240" w:line="380" w:lineRule="atLeast"/>
        <w:ind w:left="113"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劃設國小四處，國中二處，兒童遊樂場十一處，市場三處，機關五處，加油站一處，公園三處，停車場六處，廣場十一處，客運車站一處，墓地一處及綠地、溝渠等。</w:t>
      </w:r>
    </w:p>
    <w:p w:rsidR="00327E3E" w:rsidRPr="00327E3E" w:rsidRDefault="00327E3E" w:rsidP="00327E3E">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bookmarkStart w:id="7" w:name="_Toc71971619"/>
      <w:r w:rsidRPr="00327E3E">
        <w:rPr>
          <w:rFonts w:ascii="Times New Roman" w:eastAsia="標楷體" w:hAnsi="Times New Roman" w:cs="Times New Roman" w:hint="eastAsia"/>
          <w:kern w:val="52"/>
          <w:sz w:val="30"/>
          <w:szCs w:val="20"/>
        </w:rPr>
        <w:t>六、交通系統計畫</w:t>
      </w:r>
      <w:bookmarkEnd w:id="7"/>
    </w:p>
    <w:p w:rsidR="00327E3E" w:rsidRPr="00327E3E" w:rsidRDefault="00327E3E" w:rsidP="00327E3E">
      <w:pPr>
        <w:autoSpaceDE w:val="0"/>
        <w:autoSpaceDN w:val="0"/>
        <w:snapToGrid w:val="0"/>
        <w:spacing w:after="240" w:line="380" w:lineRule="atLeast"/>
        <w:ind w:left="113"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聯外道路四條分別通往台南、新化、旗山及阿蓮。另配設區內主、次要道路及出入道路、人行步道等。</w:t>
      </w:r>
    </w:p>
    <w:p w:rsidR="00327E3E" w:rsidRPr="00327E3E" w:rsidRDefault="00327E3E" w:rsidP="00327E3E">
      <w:pPr>
        <w:autoSpaceDE w:val="0"/>
        <w:autoSpaceDN w:val="0"/>
        <w:snapToGrid w:val="0"/>
        <w:spacing w:line="380" w:lineRule="atLeast"/>
        <w:ind w:firstLineChars="250" w:firstLine="650"/>
        <w:rPr>
          <w:rFonts w:ascii="Times New Roman" w:eastAsia="標楷體" w:hAnsi="Times New Roman" w:cs="Times New Roman"/>
          <w:sz w:val="26"/>
          <w:szCs w:val="20"/>
        </w:rPr>
      </w:pPr>
      <w:r w:rsidRPr="00327E3E">
        <w:rPr>
          <w:rFonts w:ascii="Times New Roman" w:eastAsia="標楷體" w:hAnsi="Times New Roman" w:cs="Times New Roman"/>
          <w:sz w:val="26"/>
          <w:szCs w:val="20"/>
        </w:rPr>
        <w:br w:type="page"/>
      </w:r>
      <w:r w:rsidRPr="00327E3E">
        <w:rPr>
          <w:rFonts w:ascii="Times New Roman" w:eastAsia="標楷體" w:hAnsi="Times New Roman" w:cs="Times New Roman" w:hint="eastAsia"/>
          <w:sz w:val="26"/>
          <w:szCs w:val="20"/>
        </w:rPr>
        <w:lastRenderedPageBreak/>
        <w:t>變更關廟都市計畫〈第三次通盤檢討）</w:t>
      </w:r>
    </w:p>
    <w:p w:rsidR="00327E3E" w:rsidRPr="00327E3E" w:rsidRDefault="00327E3E" w:rsidP="00327E3E">
      <w:pPr>
        <w:autoSpaceDE w:val="0"/>
        <w:autoSpaceDN w:val="0"/>
        <w:adjustRightInd w:val="0"/>
        <w:snapToGrid w:val="0"/>
        <w:spacing w:line="0" w:lineRule="atLeast"/>
        <w:jc w:val="both"/>
        <w:rPr>
          <w:rFonts w:ascii="Times New Roman" w:eastAsia="標楷體" w:hAnsi="Times New Roman" w:cs="Times New Roman"/>
          <w:kern w:val="0"/>
          <w:sz w:val="26"/>
          <w:szCs w:val="20"/>
        </w:rPr>
      </w:pPr>
      <w:bookmarkStart w:id="8" w:name="_Toc71971655"/>
      <w:r w:rsidRPr="00327E3E">
        <w:rPr>
          <w:rFonts w:ascii="Times New Roman" w:eastAsia="標楷體" w:hAnsi="Times New Roman" w:cs="Times New Roman" w:hint="eastAsia"/>
          <w:kern w:val="0"/>
          <w:sz w:val="26"/>
          <w:szCs w:val="20"/>
        </w:rPr>
        <w:t>表二</w:t>
      </w:r>
      <w:r w:rsidRPr="00327E3E">
        <w:rPr>
          <w:rFonts w:ascii="Times New Roman" w:eastAsia="標楷體" w:hAnsi="Times New Roman" w:cs="Times New Roman"/>
          <w:kern w:val="0"/>
          <w:sz w:val="26"/>
          <w:szCs w:val="20"/>
        </w:rPr>
        <w:t xml:space="preserve"> </w:t>
      </w:r>
      <w:r w:rsidRPr="00327E3E">
        <w:rPr>
          <w:rFonts w:ascii="Times New Roman" w:eastAsia="標楷體" w:hAnsi="Times New Roman" w:cs="Times New Roman" w:hint="eastAsia"/>
          <w:kern w:val="0"/>
          <w:sz w:val="26"/>
          <w:szCs w:val="20"/>
        </w:rPr>
        <w:t>現行關廟都市計畫土地使用面積分配表</w:t>
      </w:r>
      <w:bookmarkEnd w:id="8"/>
    </w:p>
    <w:tbl>
      <w:tblPr>
        <w:tblW w:w="8081" w:type="dxa"/>
        <w:tblInd w:w="20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592"/>
        <w:gridCol w:w="1162"/>
        <w:gridCol w:w="1134"/>
        <w:gridCol w:w="1217"/>
        <w:gridCol w:w="994"/>
        <w:gridCol w:w="982"/>
      </w:tblGrid>
      <w:tr w:rsidR="00327E3E" w:rsidRPr="00327E3E" w:rsidTr="00327E3E">
        <w:trPr>
          <w:trHeight w:val="326"/>
        </w:trPr>
        <w:tc>
          <w:tcPr>
            <w:tcW w:w="2592"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項目</w:t>
            </w:r>
          </w:p>
        </w:tc>
        <w:tc>
          <w:tcPr>
            <w:tcW w:w="1162"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面積</w:t>
            </w:r>
          </w:p>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〈公頃）</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個案變更增減面積</w:t>
            </w:r>
          </w:p>
        </w:tc>
        <w:tc>
          <w:tcPr>
            <w:tcW w:w="1217"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現行計畫面積</w:t>
            </w:r>
          </w:p>
        </w:tc>
        <w:tc>
          <w:tcPr>
            <w:tcW w:w="1976"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百分比〈％）</w:t>
            </w:r>
          </w:p>
        </w:tc>
      </w:tr>
      <w:tr w:rsidR="00327E3E" w:rsidRPr="00327E3E" w:rsidTr="00327E3E">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9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w:t>
            </w:r>
            <w:r w:rsidRPr="00327E3E">
              <w:rPr>
                <w:rFonts w:ascii="Times New Roman" w:eastAsia="標楷體" w:hAnsi="Times New Roman" w:cs="Times New Roman"/>
                <w:sz w:val="26"/>
                <w:szCs w:val="20"/>
              </w:rPr>
              <w:t>1</w:t>
            </w:r>
            <w:r w:rsidRPr="00327E3E">
              <w:rPr>
                <w:rFonts w:ascii="Times New Roman" w:eastAsia="標楷體" w:hAnsi="Times New Roman" w:cs="Times New Roman" w:hint="eastAsia"/>
                <w:sz w:val="26"/>
                <w:szCs w:val="20"/>
              </w:rPr>
              <w:t>）</w:t>
            </w:r>
          </w:p>
        </w:tc>
        <w:tc>
          <w:tcPr>
            <w:tcW w:w="9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w:t>
            </w:r>
            <w:r w:rsidRPr="00327E3E">
              <w:rPr>
                <w:rFonts w:ascii="Times New Roman" w:eastAsia="標楷體" w:hAnsi="Times New Roman" w:cs="Times New Roman"/>
                <w:sz w:val="26"/>
                <w:szCs w:val="20"/>
              </w:rPr>
              <w:t>2</w:t>
            </w:r>
            <w:r w:rsidRPr="00327E3E">
              <w:rPr>
                <w:rFonts w:ascii="Times New Roman" w:eastAsia="標楷體" w:hAnsi="Times New Roman" w:cs="Times New Roman" w:hint="eastAsia"/>
                <w:sz w:val="26"/>
                <w:szCs w:val="20"/>
              </w:rPr>
              <w:t>）</w:t>
            </w:r>
          </w:p>
        </w:tc>
      </w:tr>
      <w:tr w:rsidR="00327E3E" w:rsidRPr="00327E3E" w:rsidTr="00327E3E">
        <w:trPr>
          <w:trHeight w:val="394"/>
        </w:trPr>
        <w:tc>
          <w:tcPr>
            <w:tcW w:w="25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行政區</w:t>
            </w:r>
          </w:p>
        </w:tc>
        <w:tc>
          <w:tcPr>
            <w:tcW w:w="11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0.03</w:t>
            </w:r>
          </w:p>
        </w:tc>
        <w:tc>
          <w:tcPr>
            <w:tcW w:w="113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p>
        </w:tc>
        <w:tc>
          <w:tcPr>
            <w:tcW w:w="121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0.03</w:t>
            </w:r>
          </w:p>
        </w:tc>
        <w:tc>
          <w:tcPr>
            <w:tcW w:w="9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0.01</w:t>
            </w:r>
          </w:p>
        </w:tc>
        <w:tc>
          <w:tcPr>
            <w:tcW w:w="9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0.01</w:t>
            </w:r>
          </w:p>
        </w:tc>
      </w:tr>
      <w:tr w:rsidR="00327E3E" w:rsidRPr="00327E3E" w:rsidTr="00327E3E">
        <w:trPr>
          <w:trHeight w:val="394"/>
        </w:trPr>
        <w:tc>
          <w:tcPr>
            <w:tcW w:w="25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住宅區</w:t>
            </w:r>
          </w:p>
        </w:tc>
        <w:tc>
          <w:tcPr>
            <w:tcW w:w="11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176.38</w:t>
            </w:r>
          </w:p>
        </w:tc>
        <w:tc>
          <w:tcPr>
            <w:tcW w:w="113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p>
        </w:tc>
        <w:tc>
          <w:tcPr>
            <w:tcW w:w="121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176.38</w:t>
            </w:r>
          </w:p>
        </w:tc>
        <w:tc>
          <w:tcPr>
            <w:tcW w:w="9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52.26</w:t>
            </w:r>
          </w:p>
        </w:tc>
        <w:tc>
          <w:tcPr>
            <w:tcW w:w="9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32.44</w:t>
            </w:r>
          </w:p>
        </w:tc>
      </w:tr>
      <w:tr w:rsidR="00327E3E" w:rsidRPr="00327E3E" w:rsidTr="00327E3E">
        <w:trPr>
          <w:trHeight w:val="394"/>
        </w:trPr>
        <w:tc>
          <w:tcPr>
            <w:tcW w:w="25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商業區</w:t>
            </w:r>
          </w:p>
        </w:tc>
        <w:tc>
          <w:tcPr>
            <w:tcW w:w="11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11.65</w:t>
            </w:r>
          </w:p>
        </w:tc>
        <w:tc>
          <w:tcPr>
            <w:tcW w:w="113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p>
        </w:tc>
        <w:tc>
          <w:tcPr>
            <w:tcW w:w="121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11.65</w:t>
            </w:r>
          </w:p>
        </w:tc>
        <w:tc>
          <w:tcPr>
            <w:tcW w:w="9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3.45</w:t>
            </w:r>
          </w:p>
        </w:tc>
        <w:tc>
          <w:tcPr>
            <w:tcW w:w="9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2.14</w:t>
            </w:r>
          </w:p>
        </w:tc>
      </w:tr>
      <w:tr w:rsidR="00327E3E" w:rsidRPr="00327E3E" w:rsidTr="00327E3E">
        <w:trPr>
          <w:trHeight w:val="394"/>
        </w:trPr>
        <w:tc>
          <w:tcPr>
            <w:tcW w:w="25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工業區</w:t>
            </w:r>
          </w:p>
        </w:tc>
        <w:tc>
          <w:tcPr>
            <w:tcW w:w="11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36.02</w:t>
            </w:r>
          </w:p>
        </w:tc>
        <w:tc>
          <w:tcPr>
            <w:tcW w:w="113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-0.5282</w:t>
            </w:r>
          </w:p>
        </w:tc>
        <w:tc>
          <w:tcPr>
            <w:tcW w:w="121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35.4918</w:t>
            </w:r>
          </w:p>
        </w:tc>
        <w:tc>
          <w:tcPr>
            <w:tcW w:w="9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10.52</w:t>
            </w:r>
          </w:p>
        </w:tc>
        <w:tc>
          <w:tcPr>
            <w:tcW w:w="9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6.53</w:t>
            </w:r>
          </w:p>
        </w:tc>
      </w:tr>
      <w:tr w:rsidR="00327E3E" w:rsidRPr="00327E3E" w:rsidTr="00327E3E">
        <w:trPr>
          <w:trHeight w:val="394"/>
        </w:trPr>
        <w:tc>
          <w:tcPr>
            <w:tcW w:w="25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保存區</w:t>
            </w:r>
          </w:p>
        </w:tc>
        <w:tc>
          <w:tcPr>
            <w:tcW w:w="11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0.46</w:t>
            </w:r>
          </w:p>
        </w:tc>
        <w:tc>
          <w:tcPr>
            <w:tcW w:w="113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p>
        </w:tc>
        <w:tc>
          <w:tcPr>
            <w:tcW w:w="121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0.46</w:t>
            </w:r>
          </w:p>
        </w:tc>
        <w:tc>
          <w:tcPr>
            <w:tcW w:w="9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0.14</w:t>
            </w:r>
          </w:p>
        </w:tc>
        <w:tc>
          <w:tcPr>
            <w:tcW w:w="9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0.08</w:t>
            </w:r>
          </w:p>
        </w:tc>
      </w:tr>
      <w:tr w:rsidR="00327E3E" w:rsidRPr="00327E3E" w:rsidTr="00327E3E">
        <w:trPr>
          <w:trHeight w:val="394"/>
        </w:trPr>
        <w:tc>
          <w:tcPr>
            <w:tcW w:w="25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保護區</w:t>
            </w:r>
          </w:p>
        </w:tc>
        <w:tc>
          <w:tcPr>
            <w:tcW w:w="11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49.40</w:t>
            </w:r>
          </w:p>
        </w:tc>
        <w:tc>
          <w:tcPr>
            <w:tcW w:w="113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p>
        </w:tc>
        <w:tc>
          <w:tcPr>
            <w:tcW w:w="121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49.40</w:t>
            </w:r>
          </w:p>
        </w:tc>
        <w:tc>
          <w:tcPr>
            <w:tcW w:w="9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p>
        </w:tc>
        <w:tc>
          <w:tcPr>
            <w:tcW w:w="9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9.09</w:t>
            </w:r>
          </w:p>
        </w:tc>
      </w:tr>
      <w:tr w:rsidR="00327E3E" w:rsidRPr="00327E3E" w:rsidTr="00327E3E">
        <w:trPr>
          <w:trHeight w:val="394"/>
        </w:trPr>
        <w:tc>
          <w:tcPr>
            <w:tcW w:w="25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農業區</w:t>
            </w:r>
          </w:p>
        </w:tc>
        <w:tc>
          <w:tcPr>
            <w:tcW w:w="11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156.79</w:t>
            </w:r>
          </w:p>
        </w:tc>
        <w:tc>
          <w:tcPr>
            <w:tcW w:w="113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p>
        </w:tc>
        <w:tc>
          <w:tcPr>
            <w:tcW w:w="121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156.79</w:t>
            </w:r>
          </w:p>
        </w:tc>
        <w:tc>
          <w:tcPr>
            <w:tcW w:w="9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p>
        </w:tc>
        <w:tc>
          <w:tcPr>
            <w:tcW w:w="9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28.84</w:t>
            </w:r>
          </w:p>
        </w:tc>
      </w:tr>
      <w:tr w:rsidR="00327E3E" w:rsidRPr="00327E3E" w:rsidTr="00327E3E">
        <w:trPr>
          <w:trHeight w:val="394"/>
        </w:trPr>
        <w:tc>
          <w:tcPr>
            <w:tcW w:w="25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醫療專用區</w:t>
            </w:r>
          </w:p>
        </w:tc>
        <w:tc>
          <w:tcPr>
            <w:tcW w:w="11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+0.5282</w:t>
            </w:r>
          </w:p>
        </w:tc>
        <w:tc>
          <w:tcPr>
            <w:tcW w:w="121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0.5282</w:t>
            </w:r>
          </w:p>
        </w:tc>
        <w:tc>
          <w:tcPr>
            <w:tcW w:w="9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0.16</w:t>
            </w:r>
          </w:p>
        </w:tc>
        <w:tc>
          <w:tcPr>
            <w:tcW w:w="9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0.10</w:t>
            </w:r>
          </w:p>
        </w:tc>
      </w:tr>
      <w:tr w:rsidR="00327E3E" w:rsidRPr="00327E3E" w:rsidTr="00327E3E">
        <w:trPr>
          <w:trHeight w:val="394"/>
        </w:trPr>
        <w:tc>
          <w:tcPr>
            <w:tcW w:w="25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學校</w:t>
            </w:r>
          </w:p>
        </w:tc>
        <w:tc>
          <w:tcPr>
            <w:tcW w:w="11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16.92</w:t>
            </w:r>
          </w:p>
        </w:tc>
        <w:tc>
          <w:tcPr>
            <w:tcW w:w="113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p>
        </w:tc>
        <w:tc>
          <w:tcPr>
            <w:tcW w:w="121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16.92</w:t>
            </w:r>
          </w:p>
        </w:tc>
        <w:tc>
          <w:tcPr>
            <w:tcW w:w="9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5.01</w:t>
            </w:r>
          </w:p>
        </w:tc>
        <w:tc>
          <w:tcPr>
            <w:tcW w:w="9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3.11</w:t>
            </w:r>
          </w:p>
        </w:tc>
      </w:tr>
      <w:tr w:rsidR="00327E3E" w:rsidRPr="00327E3E" w:rsidTr="00327E3E">
        <w:trPr>
          <w:trHeight w:val="394"/>
        </w:trPr>
        <w:tc>
          <w:tcPr>
            <w:tcW w:w="25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機關</w:t>
            </w:r>
          </w:p>
        </w:tc>
        <w:tc>
          <w:tcPr>
            <w:tcW w:w="11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0.73</w:t>
            </w:r>
          </w:p>
        </w:tc>
        <w:tc>
          <w:tcPr>
            <w:tcW w:w="113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p>
        </w:tc>
        <w:tc>
          <w:tcPr>
            <w:tcW w:w="121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0.73</w:t>
            </w:r>
          </w:p>
        </w:tc>
        <w:tc>
          <w:tcPr>
            <w:tcW w:w="9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0.22</w:t>
            </w:r>
          </w:p>
        </w:tc>
        <w:tc>
          <w:tcPr>
            <w:tcW w:w="9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0.13</w:t>
            </w:r>
          </w:p>
        </w:tc>
      </w:tr>
      <w:tr w:rsidR="00327E3E" w:rsidRPr="00327E3E" w:rsidTr="00327E3E">
        <w:trPr>
          <w:trHeight w:val="394"/>
        </w:trPr>
        <w:tc>
          <w:tcPr>
            <w:tcW w:w="25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市場</w:t>
            </w:r>
          </w:p>
        </w:tc>
        <w:tc>
          <w:tcPr>
            <w:tcW w:w="11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2.08</w:t>
            </w:r>
          </w:p>
        </w:tc>
        <w:tc>
          <w:tcPr>
            <w:tcW w:w="113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p>
        </w:tc>
        <w:tc>
          <w:tcPr>
            <w:tcW w:w="121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2.08</w:t>
            </w:r>
          </w:p>
        </w:tc>
        <w:tc>
          <w:tcPr>
            <w:tcW w:w="9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0.62</w:t>
            </w:r>
          </w:p>
        </w:tc>
        <w:tc>
          <w:tcPr>
            <w:tcW w:w="9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0.38</w:t>
            </w:r>
          </w:p>
        </w:tc>
      </w:tr>
      <w:tr w:rsidR="00327E3E" w:rsidRPr="00327E3E" w:rsidTr="00327E3E">
        <w:trPr>
          <w:trHeight w:val="394"/>
        </w:trPr>
        <w:tc>
          <w:tcPr>
            <w:tcW w:w="25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公園</w:t>
            </w:r>
          </w:p>
        </w:tc>
        <w:tc>
          <w:tcPr>
            <w:tcW w:w="11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22.40</w:t>
            </w:r>
          </w:p>
        </w:tc>
        <w:tc>
          <w:tcPr>
            <w:tcW w:w="113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p>
        </w:tc>
        <w:tc>
          <w:tcPr>
            <w:tcW w:w="121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22.40</w:t>
            </w:r>
          </w:p>
        </w:tc>
        <w:tc>
          <w:tcPr>
            <w:tcW w:w="9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6.64</w:t>
            </w:r>
          </w:p>
        </w:tc>
        <w:tc>
          <w:tcPr>
            <w:tcW w:w="9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4.12</w:t>
            </w:r>
          </w:p>
        </w:tc>
      </w:tr>
      <w:tr w:rsidR="00327E3E" w:rsidRPr="00327E3E" w:rsidTr="00327E3E">
        <w:trPr>
          <w:trHeight w:val="394"/>
        </w:trPr>
        <w:tc>
          <w:tcPr>
            <w:tcW w:w="25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兒童遊樂場</w:t>
            </w:r>
          </w:p>
        </w:tc>
        <w:tc>
          <w:tcPr>
            <w:tcW w:w="11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2.25</w:t>
            </w:r>
          </w:p>
        </w:tc>
        <w:tc>
          <w:tcPr>
            <w:tcW w:w="113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p>
        </w:tc>
        <w:tc>
          <w:tcPr>
            <w:tcW w:w="121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2.25</w:t>
            </w:r>
          </w:p>
        </w:tc>
        <w:tc>
          <w:tcPr>
            <w:tcW w:w="9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0.67</w:t>
            </w:r>
          </w:p>
        </w:tc>
        <w:tc>
          <w:tcPr>
            <w:tcW w:w="9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0.41</w:t>
            </w:r>
          </w:p>
        </w:tc>
      </w:tr>
      <w:tr w:rsidR="00327E3E" w:rsidRPr="00327E3E" w:rsidTr="00327E3E">
        <w:trPr>
          <w:trHeight w:val="394"/>
        </w:trPr>
        <w:tc>
          <w:tcPr>
            <w:tcW w:w="25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綠地</w:t>
            </w:r>
          </w:p>
        </w:tc>
        <w:tc>
          <w:tcPr>
            <w:tcW w:w="11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1.02</w:t>
            </w:r>
          </w:p>
        </w:tc>
        <w:tc>
          <w:tcPr>
            <w:tcW w:w="113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p>
        </w:tc>
        <w:tc>
          <w:tcPr>
            <w:tcW w:w="121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1.02</w:t>
            </w:r>
          </w:p>
        </w:tc>
        <w:tc>
          <w:tcPr>
            <w:tcW w:w="9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0.30</w:t>
            </w:r>
          </w:p>
        </w:tc>
        <w:tc>
          <w:tcPr>
            <w:tcW w:w="9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0.19</w:t>
            </w:r>
          </w:p>
        </w:tc>
      </w:tr>
      <w:tr w:rsidR="00327E3E" w:rsidRPr="00327E3E" w:rsidTr="00327E3E">
        <w:trPr>
          <w:trHeight w:val="394"/>
        </w:trPr>
        <w:tc>
          <w:tcPr>
            <w:tcW w:w="25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停車場</w:t>
            </w:r>
          </w:p>
        </w:tc>
        <w:tc>
          <w:tcPr>
            <w:tcW w:w="11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1.25</w:t>
            </w:r>
          </w:p>
        </w:tc>
        <w:tc>
          <w:tcPr>
            <w:tcW w:w="113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p>
        </w:tc>
        <w:tc>
          <w:tcPr>
            <w:tcW w:w="121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1.25</w:t>
            </w:r>
          </w:p>
        </w:tc>
        <w:tc>
          <w:tcPr>
            <w:tcW w:w="9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0.37</w:t>
            </w:r>
          </w:p>
        </w:tc>
        <w:tc>
          <w:tcPr>
            <w:tcW w:w="9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0.23</w:t>
            </w:r>
          </w:p>
        </w:tc>
      </w:tr>
      <w:tr w:rsidR="00327E3E" w:rsidRPr="00327E3E" w:rsidTr="00327E3E">
        <w:trPr>
          <w:trHeight w:val="394"/>
        </w:trPr>
        <w:tc>
          <w:tcPr>
            <w:tcW w:w="25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加油站</w:t>
            </w:r>
          </w:p>
        </w:tc>
        <w:tc>
          <w:tcPr>
            <w:tcW w:w="11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0.09</w:t>
            </w:r>
          </w:p>
        </w:tc>
        <w:tc>
          <w:tcPr>
            <w:tcW w:w="113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p>
        </w:tc>
        <w:tc>
          <w:tcPr>
            <w:tcW w:w="121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0.09</w:t>
            </w:r>
          </w:p>
        </w:tc>
        <w:tc>
          <w:tcPr>
            <w:tcW w:w="9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0.03</w:t>
            </w:r>
          </w:p>
        </w:tc>
        <w:tc>
          <w:tcPr>
            <w:tcW w:w="9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0.02</w:t>
            </w:r>
          </w:p>
        </w:tc>
      </w:tr>
      <w:tr w:rsidR="00327E3E" w:rsidRPr="00327E3E" w:rsidTr="00327E3E">
        <w:trPr>
          <w:trHeight w:val="394"/>
        </w:trPr>
        <w:tc>
          <w:tcPr>
            <w:tcW w:w="25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車站用地</w:t>
            </w:r>
          </w:p>
        </w:tc>
        <w:tc>
          <w:tcPr>
            <w:tcW w:w="11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0.35</w:t>
            </w:r>
          </w:p>
        </w:tc>
        <w:tc>
          <w:tcPr>
            <w:tcW w:w="113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p>
        </w:tc>
        <w:tc>
          <w:tcPr>
            <w:tcW w:w="121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0.35</w:t>
            </w:r>
          </w:p>
        </w:tc>
        <w:tc>
          <w:tcPr>
            <w:tcW w:w="9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0.10</w:t>
            </w:r>
          </w:p>
        </w:tc>
        <w:tc>
          <w:tcPr>
            <w:tcW w:w="9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0.06</w:t>
            </w:r>
          </w:p>
        </w:tc>
      </w:tr>
      <w:tr w:rsidR="00327E3E" w:rsidRPr="00327E3E" w:rsidTr="00327E3E">
        <w:trPr>
          <w:trHeight w:val="394"/>
        </w:trPr>
        <w:tc>
          <w:tcPr>
            <w:tcW w:w="25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道路、人行廣場</w:t>
            </w:r>
          </w:p>
        </w:tc>
        <w:tc>
          <w:tcPr>
            <w:tcW w:w="11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57.37</w:t>
            </w:r>
          </w:p>
        </w:tc>
        <w:tc>
          <w:tcPr>
            <w:tcW w:w="113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p>
        </w:tc>
        <w:tc>
          <w:tcPr>
            <w:tcW w:w="121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57.37</w:t>
            </w:r>
          </w:p>
        </w:tc>
        <w:tc>
          <w:tcPr>
            <w:tcW w:w="9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17.00</w:t>
            </w:r>
          </w:p>
        </w:tc>
        <w:tc>
          <w:tcPr>
            <w:tcW w:w="9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10.55</w:t>
            </w:r>
          </w:p>
        </w:tc>
      </w:tr>
      <w:tr w:rsidR="00327E3E" w:rsidRPr="00327E3E" w:rsidTr="00327E3E">
        <w:trPr>
          <w:trHeight w:val="394"/>
        </w:trPr>
        <w:tc>
          <w:tcPr>
            <w:tcW w:w="25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廣場</w:t>
            </w:r>
          </w:p>
        </w:tc>
        <w:tc>
          <w:tcPr>
            <w:tcW w:w="11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0.68</w:t>
            </w:r>
          </w:p>
        </w:tc>
        <w:tc>
          <w:tcPr>
            <w:tcW w:w="113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p>
        </w:tc>
        <w:tc>
          <w:tcPr>
            <w:tcW w:w="121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0.68</w:t>
            </w:r>
          </w:p>
        </w:tc>
        <w:tc>
          <w:tcPr>
            <w:tcW w:w="9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0.20</w:t>
            </w:r>
          </w:p>
        </w:tc>
        <w:tc>
          <w:tcPr>
            <w:tcW w:w="9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0.13</w:t>
            </w:r>
          </w:p>
        </w:tc>
      </w:tr>
      <w:tr w:rsidR="00327E3E" w:rsidRPr="00327E3E" w:rsidTr="00327E3E">
        <w:trPr>
          <w:trHeight w:val="394"/>
        </w:trPr>
        <w:tc>
          <w:tcPr>
            <w:tcW w:w="25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鐵路用地</w:t>
            </w:r>
          </w:p>
        </w:tc>
        <w:tc>
          <w:tcPr>
            <w:tcW w:w="11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0.50</w:t>
            </w:r>
          </w:p>
        </w:tc>
        <w:tc>
          <w:tcPr>
            <w:tcW w:w="113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p>
        </w:tc>
        <w:tc>
          <w:tcPr>
            <w:tcW w:w="121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0.50</w:t>
            </w:r>
          </w:p>
        </w:tc>
        <w:tc>
          <w:tcPr>
            <w:tcW w:w="9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0.15</w:t>
            </w:r>
          </w:p>
        </w:tc>
        <w:tc>
          <w:tcPr>
            <w:tcW w:w="9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0.09</w:t>
            </w:r>
          </w:p>
        </w:tc>
      </w:tr>
      <w:tr w:rsidR="00327E3E" w:rsidRPr="00327E3E" w:rsidTr="00327E3E">
        <w:trPr>
          <w:trHeight w:val="394"/>
        </w:trPr>
        <w:tc>
          <w:tcPr>
            <w:tcW w:w="25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墓地</w:t>
            </w:r>
          </w:p>
        </w:tc>
        <w:tc>
          <w:tcPr>
            <w:tcW w:w="11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7.12</w:t>
            </w:r>
          </w:p>
        </w:tc>
        <w:tc>
          <w:tcPr>
            <w:tcW w:w="113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p>
        </w:tc>
        <w:tc>
          <w:tcPr>
            <w:tcW w:w="121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7.12</w:t>
            </w:r>
          </w:p>
        </w:tc>
        <w:tc>
          <w:tcPr>
            <w:tcW w:w="9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2.11</w:t>
            </w:r>
          </w:p>
        </w:tc>
        <w:tc>
          <w:tcPr>
            <w:tcW w:w="9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1.31</w:t>
            </w:r>
          </w:p>
        </w:tc>
      </w:tr>
      <w:tr w:rsidR="00327E3E" w:rsidRPr="00327E3E" w:rsidTr="00327E3E">
        <w:trPr>
          <w:trHeight w:val="394"/>
        </w:trPr>
        <w:tc>
          <w:tcPr>
            <w:tcW w:w="25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溝渠</w:t>
            </w:r>
          </w:p>
        </w:tc>
        <w:tc>
          <w:tcPr>
            <w:tcW w:w="11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0.18</w:t>
            </w:r>
          </w:p>
        </w:tc>
        <w:tc>
          <w:tcPr>
            <w:tcW w:w="113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p>
        </w:tc>
        <w:tc>
          <w:tcPr>
            <w:tcW w:w="121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0.18</w:t>
            </w:r>
          </w:p>
        </w:tc>
        <w:tc>
          <w:tcPr>
            <w:tcW w:w="9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0.05</w:t>
            </w:r>
          </w:p>
        </w:tc>
        <w:tc>
          <w:tcPr>
            <w:tcW w:w="9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0.03</w:t>
            </w:r>
          </w:p>
        </w:tc>
      </w:tr>
      <w:tr w:rsidR="00327E3E" w:rsidRPr="00327E3E" w:rsidTr="00327E3E">
        <w:trPr>
          <w:trHeight w:val="394"/>
        </w:trPr>
        <w:tc>
          <w:tcPr>
            <w:tcW w:w="25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都市發展用地合計</w:t>
            </w:r>
          </w:p>
        </w:tc>
        <w:tc>
          <w:tcPr>
            <w:tcW w:w="11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337.48</w:t>
            </w:r>
          </w:p>
        </w:tc>
        <w:tc>
          <w:tcPr>
            <w:tcW w:w="113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p>
        </w:tc>
        <w:tc>
          <w:tcPr>
            <w:tcW w:w="121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337.48</w:t>
            </w:r>
          </w:p>
        </w:tc>
        <w:tc>
          <w:tcPr>
            <w:tcW w:w="9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100</w:t>
            </w:r>
          </w:p>
        </w:tc>
        <w:tc>
          <w:tcPr>
            <w:tcW w:w="9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p>
        </w:tc>
      </w:tr>
      <w:tr w:rsidR="00327E3E" w:rsidRPr="00327E3E" w:rsidTr="00327E3E">
        <w:trPr>
          <w:trHeight w:val="394"/>
        </w:trPr>
        <w:tc>
          <w:tcPr>
            <w:tcW w:w="25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計畫區總合計</w:t>
            </w:r>
          </w:p>
        </w:tc>
        <w:tc>
          <w:tcPr>
            <w:tcW w:w="11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543.67.</w:t>
            </w:r>
          </w:p>
        </w:tc>
        <w:tc>
          <w:tcPr>
            <w:tcW w:w="113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p>
        </w:tc>
        <w:tc>
          <w:tcPr>
            <w:tcW w:w="121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543.67</w:t>
            </w:r>
          </w:p>
        </w:tc>
        <w:tc>
          <w:tcPr>
            <w:tcW w:w="9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p>
        </w:tc>
        <w:tc>
          <w:tcPr>
            <w:tcW w:w="9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100</w:t>
            </w:r>
          </w:p>
        </w:tc>
      </w:tr>
    </w:tbl>
    <w:p w:rsidR="00327E3E" w:rsidRPr="00327E3E" w:rsidRDefault="00327E3E" w:rsidP="00327E3E">
      <w:pPr>
        <w:autoSpaceDE w:val="0"/>
        <w:autoSpaceDN w:val="0"/>
        <w:snapToGrid w:val="0"/>
        <w:spacing w:line="380" w:lineRule="atLeast"/>
        <w:ind w:left="780" w:hangingChars="300" w:hanging="780"/>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註：</w:t>
      </w:r>
      <w:r w:rsidRPr="00327E3E">
        <w:rPr>
          <w:rFonts w:ascii="Times New Roman" w:eastAsia="標楷體" w:hAnsi="Times New Roman" w:cs="Times New Roman"/>
          <w:sz w:val="26"/>
          <w:szCs w:val="20"/>
        </w:rPr>
        <w:t>1.</w:t>
      </w:r>
      <w:r w:rsidRPr="00327E3E">
        <w:rPr>
          <w:rFonts w:ascii="Times New Roman" w:eastAsia="標楷體" w:hAnsi="Times New Roman" w:cs="Times New Roman" w:hint="eastAsia"/>
          <w:sz w:val="26"/>
          <w:szCs w:val="20"/>
        </w:rPr>
        <w:t>公四面積經實測後為</w:t>
      </w:r>
      <w:r w:rsidRPr="00327E3E">
        <w:rPr>
          <w:rFonts w:ascii="Times New Roman" w:eastAsia="標楷體" w:hAnsi="Times New Roman" w:cs="Times New Roman"/>
          <w:sz w:val="26"/>
          <w:szCs w:val="20"/>
        </w:rPr>
        <w:t>0.37</w:t>
      </w:r>
      <w:r w:rsidRPr="00327E3E">
        <w:rPr>
          <w:rFonts w:ascii="Times New Roman" w:eastAsia="標楷體" w:hAnsi="Times New Roman" w:cs="Times New Roman" w:hint="eastAsia"/>
          <w:sz w:val="26"/>
          <w:szCs w:val="20"/>
        </w:rPr>
        <w:t>公頃，故全區計畫面積減少</w:t>
      </w:r>
      <w:r w:rsidRPr="00327E3E">
        <w:rPr>
          <w:rFonts w:ascii="Times New Roman" w:eastAsia="標楷體" w:hAnsi="Times New Roman" w:cs="Times New Roman"/>
          <w:sz w:val="26"/>
          <w:szCs w:val="20"/>
        </w:rPr>
        <w:t>0.13</w:t>
      </w:r>
      <w:r w:rsidRPr="00327E3E">
        <w:rPr>
          <w:rFonts w:ascii="Times New Roman" w:eastAsia="標楷體" w:hAnsi="Times New Roman" w:cs="Times New Roman" w:hint="eastAsia"/>
          <w:sz w:val="26"/>
          <w:szCs w:val="20"/>
        </w:rPr>
        <w:t>公頃，於本次檢討修正。</w:t>
      </w:r>
    </w:p>
    <w:p w:rsidR="00327E3E" w:rsidRPr="00327E3E" w:rsidRDefault="00327E3E" w:rsidP="00327E3E">
      <w:pPr>
        <w:autoSpaceDE w:val="0"/>
        <w:autoSpaceDN w:val="0"/>
        <w:snapToGrid w:val="0"/>
        <w:spacing w:line="380" w:lineRule="atLeast"/>
        <w:ind w:firstLineChars="200" w:firstLine="520"/>
        <w:rPr>
          <w:rFonts w:ascii="Times New Roman" w:eastAsia="標楷體" w:hAnsi="Times New Roman" w:cs="Times New Roman"/>
          <w:sz w:val="26"/>
          <w:szCs w:val="20"/>
        </w:rPr>
      </w:pPr>
      <w:r w:rsidRPr="00327E3E">
        <w:rPr>
          <w:rFonts w:ascii="Times New Roman" w:eastAsia="標楷體" w:hAnsi="Times New Roman" w:cs="Times New Roman"/>
          <w:sz w:val="26"/>
          <w:szCs w:val="20"/>
        </w:rPr>
        <w:t>2.</w:t>
      </w:r>
      <w:r w:rsidRPr="00327E3E">
        <w:rPr>
          <w:rFonts w:ascii="Times New Roman" w:eastAsia="標楷體" w:hAnsi="Times New Roman" w:cs="Times New Roman" w:hint="eastAsia"/>
          <w:sz w:val="26"/>
          <w:szCs w:val="20"/>
        </w:rPr>
        <w:t>百分比〈</w:t>
      </w:r>
      <w:r w:rsidRPr="00327E3E">
        <w:rPr>
          <w:rFonts w:ascii="Times New Roman" w:eastAsia="標楷體" w:hAnsi="Times New Roman" w:cs="Times New Roman"/>
          <w:sz w:val="26"/>
          <w:szCs w:val="20"/>
        </w:rPr>
        <w:t>1</w:t>
      </w:r>
      <w:r w:rsidRPr="00327E3E">
        <w:rPr>
          <w:rFonts w:ascii="Times New Roman" w:eastAsia="標楷體" w:hAnsi="Times New Roman" w:cs="Times New Roman" w:hint="eastAsia"/>
          <w:sz w:val="26"/>
          <w:szCs w:val="20"/>
        </w:rPr>
        <w:t>）：分區面積佔都市發展用地面積百分比。</w:t>
      </w:r>
    </w:p>
    <w:p w:rsidR="00327E3E" w:rsidRPr="00327E3E" w:rsidRDefault="00327E3E" w:rsidP="00327E3E">
      <w:pPr>
        <w:autoSpaceDE w:val="0"/>
        <w:autoSpaceDN w:val="0"/>
        <w:snapToGrid w:val="0"/>
        <w:spacing w:line="380" w:lineRule="atLeast"/>
        <w:ind w:firstLineChars="300" w:firstLine="780"/>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百分比〈</w:t>
      </w:r>
      <w:r w:rsidRPr="00327E3E">
        <w:rPr>
          <w:rFonts w:ascii="Times New Roman" w:eastAsia="標楷體" w:hAnsi="Times New Roman" w:cs="Times New Roman"/>
          <w:sz w:val="26"/>
          <w:szCs w:val="20"/>
        </w:rPr>
        <w:t>2</w:t>
      </w:r>
      <w:r w:rsidRPr="00327E3E">
        <w:rPr>
          <w:rFonts w:ascii="Times New Roman" w:eastAsia="標楷體" w:hAnsi="Times New Roman" w:cs="Times New Roman" w:hint="eastAsia"/>
          <w:sz w:val="26"/>
          <w:szCs w:val="20"/>
        </w:rPr>
        <w:t>）：分區面積佔計畫總面積百分比。</w:t>
      </w:r>
    </w:p>
    <w:p w:rsidR="00327E3E" w:rsidRPr="00327E3E" w:rsidRDefault="00327E3E" w:rsidP="00327E3E">
      <w:pPr>
        <w:autoSpaceDE w:val="0"/>
        <w:autoSpaceDN w:val="0"/>
        <w:snapToGrid w:val="0"/>
        <w:spacing w:line="380" w:lineRule="atLeast"/>
        <w:ind w:firstLineChars="200" w:firstLine="520"/>
        <w:rPr>
          <w:rFonts w:ascii="Times New Roman" w:eastAsia="標楷體" w:hAnsi="Times New Roman" w:cs="Times New Roman"/>
          <w:sz w:val="26"/>
          <w:szCs w:val="20"/>
        </w:rPr>
      </w:pPr>
      <w:r w:rsidRPr="00327E3E">
        <w:rPr>
          <w:rFonts w:ascii="Times New Roman" w:eastAsia="標楷體" w:hAnsi="Times New Roman" w:cs="Times New Roman"/>
          <w:sz w:val="26"/>
          <w:szCs w:val="20"/>
        </w:rPr>
        <w:t>3.</w:t>
      </w:r>
      <w:r w:rsidRPr="00327E3E">
        <w:rPr>
          <w:rFonts w:ascii="Times New Roman" w:eastAsia="標楷體" w:hAnsi="Times New Roman" w:cs="Times New Roman" w:hint="eastAsia"/>
          <w:sz w:val="26"/>
          <w:szCs w:val="20"/>
        </w:rPr>
        <w:t>以上數據應以都市計畫釘樁實測為準。</w:t>
      </w:r>
    </w:p>
    <w:p w:rsidR="00327E3E" w:rsidRPr="00327E3E" w:rsidRDefault="00327E3E" w:rsidP="00327E3E">
      <w:pPr>
        <w:autoSpaceDE w:val="0"/>
        <w:autoSpaceDN w:val="0"/>
        <w:snapToGrid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br w:type="page"/>
      </w:r>
      <w:r w:rsidRPr="00327E3E">
        <w:rPr>
          <w:rFonts w:ascii="Times New Roman" w:eastAsia="標楷體" w:hAnsi="Times New Roman" w:cs="Times New Roman"/>
          <w:sz w:val="26"/>
          <w:szCs w:val="20"/>
        </w:rPr>
        <w:lastRenderedPageBreak/>
        <w:t> </w:t>
      </w:r>
    </w:p>
    <w:p w:rsidR="00327E3E" w:rsidRPr="00327E3E" w:rsidRDefault="00327E3E" w:rsidP="00327E3E">
      <w:pPr>
        <w:autoSpaceDE w:val="0"/>
        <w:autoSpaceDN w:val="0"/>
        <w:adjustRightInd w:val="0"/>
        <w:snapToGrid w:val="0"/>
        <w:spacing w:before="120" w:line="0" w:lineRule="atLeast"/>
        <w:jc w:val="center"/>
        <w:rPr>
          <w:rFonts w:ascii="Times New Roman" w:eastAsia="標楷體" w:hAnsi="Times New Roman" w:cs="Times New Roman"/>
          <w:kern w:val="0"/>
          <w:sz w:val="26"/>
          <w:szCs w:val="20"/>
        </w:rPr>
      </w:pPr>
      <w:bookmarkStart w:id="9" w:name="_Toc71971639"/>
      <w:r w:rsidRPr="00327E3E">
        <w:rPr>
          <w:rFonts w:ascii="Times New Roman" w:eastAsia="標楷體" w:hAnsi="Times New Roman" w:cs="Times New Roman" w:hint="eastAsia"/>
          <w:kern w:val="0"/>
          <w:sz w:val="26"/>
          <w:szCs w:val="20"/>
        </w:rPr>
        <w:t>圖一</w:t>
      </w:r>
      <w:r w:rsidRPr="00327E3E">
        <w:rPr>
          <w:rFonts w:ascii="Times New Roman" w:eastAsia="標楷體" w:hAnsi="Times New Roman" w:cs="Times New Roman"/>
          <w:kern w:val="0"/>
          <w:sz w:val="26"/>
          <w:szCs w:val="20"/>
        </w:rPr>
        <w:t xml:space="preserve"> </w:t>
      </w:r>
      <w:r w:rsidRPr="00327E3E">
        <w:rPr>
          <w:rFonts w:ascii="Times New Roman" w:eastAsia="標楷體" w:hAnsi="Times New Roman" w:cs="Times New Roman" w:hint="eastAsia"/>
          <w:kern w:val="0"/>
          <w:sz w:val="26"/>
          <w:szCs w:val="20"/>
        </w:rPr>
        <w:t>現行關廟都市計畫示意圖</w:t>
      </w:r>
      <w:bookmarkEnd w:id="9"/>
    </w:p>
    <w:p w:rsidR="00327E3E" w:rsidRPr="00327E3E" w:rsidRDefault="00327E3E" w:rsidP="00327E3E">
      <w:pPr>
        <w:keepNext/>
        <w:autoSpaceDE w:val="0"/>
        <w:autoSpaceDN w:val="0"/>
        <w:snapToGrid w:val="0"/>
        <w:spacing w:before="360" w:after="360" w:line="0" w:lineRule="atLeast"/>
        <w:outlineLvl w:val="1"/>
        <w:rPr>
          <w:rFonts w:ascii="Times New Roman" w:eastAsia="標楷體" w:hAnsi="Times New Roman" w:cs="Times New Roman"/>
          <w:sz w:val="36"/>
          <w:szCs w:val="20"/>
        </w:rPr>
      </w:pPr>
      <w:r w:rsidRPr="00327E3E">
        <w:rPr>
          <w:rFonts w:ascii="Times New Roman" w:eastAsia="標楷體" w:hAnsi="Times New Roman" w:cs="Times New Roman"/>
          <w:sz w:val="36"/>
          <w:szCs w:val="20"/>
        </w:rPr>
        <w:br w:type="page"/>
      </w:r>
      <w:bookmarkStart w:id="10" w:name="_Toc71971620"/>
      <w:r w:rsidRPr="00327E3E">
        <w:rPr>
          <w:rFonts w:ascii="Times New Roman" w:eastAsia="標楷體" w:hAnsi="Times New Roman" w:cs="Times New Roman" w:hint="eastAsia"/>
          <w:sz w:val="36"/>
          <w:szCs w:val="20"/>
        </w:rPr>
        <w:lastRenderedPageBreak/>
        <w:t>貳、</w:t>
      </w:r>
      <w:r w:rsidRPr="00327E3E">
        <w:rPr>
          <w:rFonts w:ascii="Times New Roman" w:eastAsia="標楷體" w:hAnsi="Times New Roman" w:cs="Times New Roman"/>
          <w:sz w:val="36"/>
          <w:szCs w:val="20"/>
        </w:rPr>
        <w:t xml:space="preserve"> </w:t>
      </w:r>
      <w:r w:rsidRPr="00327E3E">
        <w:rPr>
          <w:rFonts w:ascii="Times New Roman" w:eastAsia="標楷體" w:hAnsi="Times New Roman" w:cs="Times New Roman" w:hint="eastAsia"/>
          <w:sz w:val="36"/>
          <w:szCs w:val="20"/>
        </w:rPr>
        <w:t>發展現況及檢討分析</w:t>
      </w:r>
      <w:bookmarkEnd w:id="10"/>
    </w:p>
    <w:p w:rsidR="00327E3E" w:rsidRPr="00327E3E" w:rsidRDefault="00327E3E" w:rsidP="00327E3E">
      <w:pPr>
        <w:autoSpaceDE w:val="0"/>
        <w:autoSpaceDN w:val="0"/>
        <w:snapToGrid w:val="0"/>
        <w:spacing w:line="0" w:lineRule="atLeast"/>
        <w:ind w:left="681" w:hanging="624"/>
        <w:jc w:val="both"/>
        <w:rPr>
          <w:rFonts w:ascii="Times New Roman" w:eastAsia="標楷體" w:hAnsi="Times New Roman" w:cs="Times New Roman"/>
          <w:kern w:val="52"/>
          <w:sz w:val="30"/>
          <w:szCs w:val="20"/>
        </w:rPr>
      </w:pPr>
      <w:bookmarkStart w:id="11" w:name="_Toc71971621"/>
      <w:r w:rsidRPr="00327E3E">
        <w:rPr>
          <w:rFonts w:ascii="Times New Roman" w:eastAsia="標楷體" w:hAnsi="Times New Roman" w:cs="Times New Roman" w:hint="eastAsia"/>
          <w:kern w:val="52"/>
          <w:sz w:val="30"/>
          <w:szCs w:val="20"/>
        </w:rPr>
        <w:t>一、相關計畫</w:t>
      </w:r>
      <w:bookmarkEnd w:id="11"/>
    </w:p>
    <w:p w:rsidR="00327E3E" w:rsidRPr="00327E3E" w:rsidRDefault="00327E3E" w:rsidP="00327E3E">
      <w:pPr>
        <w:autoSpaceDE w:val="0"/>
        <w:autoSpaceDN w:val="0"/>
        <w:snapToGrid w:val="0"/>
        <w:spacing w:after="240" w:line="0" w:lineRule="atLeast"/>
        <w:ind w:left="113"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依南部區域計畫，指定至民國九十年，本鄉都市化人口為三九、○○○人，而本鄉都市計畫地區即為本計畫區。</w:t>
      </w:r>
    </w:p>
    <w:p w:rsidR="00327E3E" w:rsidRPr="00327E3E" w:rsidRDefault="00327E3E" w:rsidP="00327E3E">
      <w:pPr>
        <w:autoSpaceDE w:val="0"/>
        <w:autoSpaceDN w:val="0"/>
        <w:snapToGrid w:val="0"/>
        <w:spacing w:line="0" w:lineRule="atLeast"/>
        <w:ind w:left="681" w:hanging="624"/>
        <w:jc w:val="both"/>
        <w:rPr>
          <w:rFonts w:ascii="Times New Roman" w:eastAsia="標楷體" w:hAnsi="Times New Roman" w:cs="Times New Roman"/>
          <w:kern w:val="52"/>
          <w:sz w:val="30"/>
          <w:szCs w:val="20"/>
        </w:rPr>
      </w:pPr>
      <w:bookmarkStart w:id="12" w:name="_Toc71971622"/>
      <w:r w:rsidRPr="00327E3E">
        <w:rPr>
          <w:rFonts w:ascii="Times New Roman" w:eastAsia="標楷體" w:hAnsi="Times New Roman" w:cs="Times New Roman" w:hint="eastAsia"/>
          <w:kern w:val="52"/>
          <w:sz w:val="30"/>
          <w:szCs w:val="20"/>
        </w:rPr>
        <w:t>二、公民及團體意見</w:t>
      </w:r>
      <w:bookmarkEnd w:id="12"/>
    </w:p>
    <w:p w:rsidR="00327E3E" w:rsidRPr="00327E3E" w:rsidRDefault="00327E3E" w:rsidP="00327E3E">
      <w:pPr>
        <w:autoSpaceDE w:val="0"/>
        <w:autoSpaceDN w:val="0"/>
        <w:snapToGrid w:val="0"/>
        <w:spacing w:after="240" w:line="0" w:lineRule="atLeast"/>
        <w:ind w:left="113"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本次通盤檢討人民及團體共提出意見三十九件，其中有關土地使用分區者十四件、公共設施者十四件、交通系統者十一件，均經整理分析後作為檢討之參考。</w:t>
      </w:r>
    </w:p>
    <w:p w:rsidR="00327E3E" w:rsidRPr="00327E3E" w:rsidRDefault="00327E3E" w:rsidP="00327E3E">
      <w:pPr>
        <w:autoSpaceDE w:val="0"/>
        <w:autoSpaceDN w:val="0"/>
        <w:snapToGrid w:val="0"/>
        <w:spacing w:line="0" w:lineRule="atLeast"/>
        <w:ind w:left="681" w:hanging="624"/>
        <w:jc w:val="both"/>
        <w:rPr>
          <w:rFonts w:ascii="Times New Roman" w:eastAsia="標楷體" w:hAnsi="Times New Roman" w:cs="Times New Roman"/>
          <w:kern w:val="52"/>
          <w:sz w:val="30"/>
          <w:szCs w:val="20"/>
        </w:rPr>
      </w:pPr>
      <w:bookmarkStart w:id="13" w:name="_Toc71971623"/>
      <w:r w:rsidRPr="00327E3E">
        <w:rPr>
          <w:rFonts w:ascii="Times New Roman" w:eastAsia="標楷體" w:hAnsi="Times New Roman" w:cs="Times New Roman" w:hint="eastAsia"/>
          <w:kern w:val="52"/>
          <w:sz w:val="30"/>
          <w:szCs w:val="20"/>
        </w:rPr>
        <w:t>三、人口及密度</w:t>
      </w:r>
      <w:bookmarkEnd w:id="13"/>
    </w:p>
    <w:p w:rsidR="00327E3E" w:rsidRPr="00327E3E" w:rsidRDefault="00327E3E" w:rsidP="00327E3E">
      <w:pPr>
        <w:autoSpaceDE w:val="0"/>
        <w:autoSpaceDN w:val="0"/>
        <w:snapToGrid w:val="0"/>
        <w:spacing w:after="240" w:line="0" w:lineRule="atLeast"/>
        <w:ind w:left="113"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關廟鄉全鄉於民國七十一年之人口數為三八、○八五人，至八十二年人口數增加為三九、○五五人，十二年間共增加九七○人，年平均增加率為○</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三四％，同一時期本計畫區人口數，自二七、六六一增至二九、七一二人，計增加二、○五一人，其年平均增加率為○</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七六％。</w:t>
      </w:r>
    </w:p>
    <w:p w:rsidR="00327E3E" w:rsidRPr="00327E3E" w:rsidRDefault="00327E3E" w:rsidP="00327E3E">
      <w:pPr>
        <w:autoSpaceDE w:val="0"/>
        <w:autoSpaceDN w:val="0"/>
        <w:snapToGrid w:val="0"/>
        <w:spacing w:line="0" w:lineRule="atLeast"/>
        <w:ind w:left="681" w:hanging="624"/>
        <w:jc w:val="both"/>
        <w:rPr>
          <w:rFonts w:ascii="Times New Roman" w:eastAsia="標楷體" w:hAnsi="Times New Roman" w:cs="Times New Roman"/>
          <w:kern w:val="52"/>
          <w:sz w:val="30"/>
          <w:szCs w:val="20"/>
        </w:rPr>
      </w:pPr>
      <w:bookmarkStart w:id="14" w:name="_Toc71971624"/>
      <w:r w:rsidRPr="00327E3E">
        <w:rPr>
          <w:rFonts w:ascii="Times New Roman" w:eastAsia="標楷體" w:hAnsi="Times New Roman" w:cs="Times New Roman" w:hint="eastAsia"/>
          <w:kern w:val="52"/>
          <w:sz w:val="30"/>
          <w:szCs w:val="20"/>
        </w:rPr>
        <w:t>四、土地使用</w:t>
      </w:r>
      <w:bookmarkEnd w:id="14"/>
    </w:p>
    <w:p w:rsidR="00327E3E" w:rsidRPr="00327E3E" w:rsidRDefault="00327E3E" w:rsidP="00327E3E">
      <w:pPr>
        <w:autoSpaceDE w:val="0"/>
        <w:autoSpaceDN w:val="0"/>
        <w:snapToGrid w:val="0"/>
        <w:spacing w:before="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〈一）住宅區</w:t>
      </w:r>
    </w:p>
    <w:p w:rsidR="00327E3E" w:rsidRPr="00327E3E" w:rsidRDefault="00327E3E" w:rsidP="00327E3E">
      <w:pPr>
        <w:autoSpaceDE w:val="0"/>
        <w:autoSpaceDN w:val="0"/>
        <w:snapToGrid w:val="0"/>
        <w:spacing w:line="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原計畫面積一七六</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三八公頃，現有實際發展面積為一三○</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一九公頃，使用率達七三</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八一％。除為配合「公四」用地附帶條件興建一老人活動中心，變更部分住宅區為道路用地；且為免減少法定兒童遊樂場用地需求及公有土地應優先作為公共設施使用，變更部分住宅區為兒童遊樂場用地外，餘維持現行計畫。</w:t>
      </w:r>
    </w:p>
    <w:p w:rsidR="00327E3E" w:rsidRPr="00327E3E" w:rsidRDefault="00327E3E" w:rsidP="00327E3E">
      <w:pPr>
        <w:autoSpaceDE w:val="0"/>
        <w:autoSpaceDN w:val="0"/>
        <w:snapToGrid w:val="0"/>
        <w:spacing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〈二）商業區</w:t>
      </w:r>
    </w:p>
    <w:p w:rsidR="00327E3E" w:rsidRPr="00327E3E" w:rsidRDefault="00327E3E" w:rsidP="00327E3E">
      <w:pPr>
        <w:autoSpaceDE w:val="0"/>
        <w:autoSpaceDN w:val="0"/>
        <w:snapToGrid w:val="0"/>
        <w:spacing w:line="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原計畫面積一一</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六五公頃，現有實際發展面積為七</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三一公頃，〈包括非商業之都市發展使用面積）使用率達六二</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七五％。本次檢討除配合機二及停二之附帶條件變更調整部分商業區外，餘維持現行計畫。</w:t>
      </w:r>
    </w:p>
    <w:p w:rsidR="00327E3E" w:rsidRPr="00327E3E" w:rsidRDefault="00327E3E" w:rsidP="00327E3E">
      <w:pPr>
        <w:autoSpaceDE w:val="0"/>
        <w:autoSpaceDN w:val="0"/>
        <w:snapToGrid w:val="0"/>
        <w:spacing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〈三）工業區</w:t>
      </w:r>
    </w:p>
    <w:p w:rsidR="00327E3E" w:rsidRPr="00327E3E" w:rsidRDefault="00327E3E" w:rsidP="00327E3E">
      <w:pPr>
        <w:autoSpaceDE w:val="0"/>
        <w:autoSpaceDN w:val="0"/>
        <w:snapToGrid w:val="0"/>
        <w:spacing w:line="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原計畫面積三五</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四九一八公頃，目前實際發展面積二九</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九一公頃，其使用率八四</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二七％。本次檢討除配合醫療專用區及廣五附帶條件之變更為工業區外，餘維持現行計畫。</w:t>
      </w:r>
    </w:p>
    <w:p w:rsidR="00327E3E" w:rsidRPr="00327E3E" w:rsidRDefault="00327E3E" w:rsidP="00327E3E">
      <w:pPr>
        <w:autoSpaceDE w:val="0"/>
        <w:autoSpaceDN w:val="0"/>
        <w:snapToGrid w:val="0"/>
        <w:spacing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〈四）農業區</w:t>
      </w:r>
    </w:p>
    <w:p w:rsidR="00327E3E" w:rsidRPr="00327E3E" w:rsidRDefault="00327E3E" w:rsidP="00327E3E">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原計畫面積一五六</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七九公頃，現多作農業使用。本次除為使新埔村聚落交通方便及不影響人民權益原則下，變更部分農業區為道路用地及廣場用地；且為配合加油站民營化政策，變更農業區為加油站專用區外，餘維持現行計畫。</w:t>
      </w:r>
    </w:p>
    <w:p w:rsidR="00327E3E" w:rsidRPr="00327E3E" w:rsidRDefault="00327E3E" w:rsidP="00327E3E">
      <w:pPr>
        <w:autoSpaceDE w:val="0"/>
        <w:autoSpaceDN w:val="0"/>
        <w:snapToGrid w:val="0"/>
        <w:spacing w:line="380" w:lineRule="atLeast"/>
        <w:ind w:firstLineChars="250" w:firstLine="650"/>
        <w:rPr>
          <w:rFonts w:ascii="Times New Roman" w:eastAsia="標楷體" w:hAnsi="Times New Roman" w:cs="Times New Roman"/>
          <w:sz w:val="26"/>
          <w:szCs w:val="20"/>
        </w:rPr>
      </w:pPr>
      <w:r w:rsidRPr="00327E3E">
        <w:rPr>
          <w:rFonts w:ascii="Times New Roman" w:eastAsia="標楷體" w:hAnsi="Times New Roman" w:cs="Times New Roman"/>
          <w:sz w:val="26"/>
          <w:szCs w:val="20"/>
        </w:rPr>
        <w:br w:type="page"/>
      </w:r>
      <w:r w:rsidRPr="00327E3E">
        <w:rPr>
          <w:rFonts w:ascii="Times New Roman" w:eastAsia="標楷體" w:hAnsi="Times New Roman" w:cs="Times New Roman" w:hint="eastAsia"/>
          <w:sz w:val="26"/>
          <w:szCs w:val="20"/>
        </w:rPr>
        <w:lastRenderedPageBreak/>
        <w:t>變更關廟都市計畫〈第三次通盤檢討）案</w:t>
      </w:r>
    </w:p>
    <w:p w:rsidR="00327E3E" w:rsidRPr="00327E3E" w:rsidRDefault="00327E3E" w:rsidP="00327E3E">
      <w:pPr>
        <w:autoSpaceDE w:val="0"/>
        <w:autoSpaceDN w:val="0"/>
        <w:adjustRightInd w:val="0"/>
        <w:snapToGrid w:val="0"/>
        <w:spacing w:line="0" w:lineRule="atLeast"/>
        <w:jc w:val="both"/>
        <w:rPr>
          <w:rFonts w:ascii="Times New Roman" w:eastAsia="標楷體" w:hAnsi="Times New Roman" w:cs="Times New Roman"/>
          <w:kern w:val="0"/>
          <w:sz w:val="26"/>
          <w:szCs w:val="20"/>
        </w:rPr>
      </w:pPr>
      <w:bookmarkStart w:id="15" w:name="_Toc71971656"/>
      <w:r w:rsidRPr="00327E3E">
        <w:rPr>
          <w:rFonts w:ascii="Times New Roman" w:eastAsia="標楷體" w:hAnsi="Times New Roman" w:cs="Times New Roman" w:hint="eastAsia"/>
          <w:kern w:val="0"/>
          <w:sz w:val="26"/>
          <w:szCs w:val="20"/>
        </w:rPr>
        <w:t>表三</w:t>
      </w:r>
      <w:r w:rsidRPr="00327E3E">
        <w:rPr>
          <w:rFonts w:ascii="Times New Roman" w:eastAsia="標楷體" w:hAnsi="Times New Roman" w:cs="Times New Roman"/>
          <w:kern w:val="0"/>
          <w:sz w:val="26"/>
          <w:szCs w:val="20"/>
        </w:rPr>
        <w:t xml:space="preserve"> </w:t>
      </w:r>
      <w:r w:rsidRPr="00327E3E">
        <w:rPr>
          <w:rFonts w:ascii="Times New Roman" w:eastAsia="標楷體" w:hAnsi="Times New Roman" w:cs="Times New Roman" w:hint="eastAsia"/>
          <w:kern w:val="0"/>
          <w:sz w:val="26"/>
          <w:szCs w:val="20"/>
        </w:rPr>
        <w:t>關廟鄉及關廟都市計畫區人口成長統計表</w:t>
      </w:r>
      <w:bookmarkEnd w:id="15"/>
    </w:p>
    <w:tbl>
      <w:tblPr>
        <w:tblW w:w="0" w:type="auto"/>
        <w:tblInd w:w="20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660"/>
        <w:gridCol w:w="994"/>
        <w:gridCol w:w="952"/>
        <w:gridCol w:w="1398"/>
        <w:gridCol w:w="940"/>
        <w:gridCol w:w="1049"/>
        <w:gridCol w:w="1387"/>
        <w:gridCol w:w="629"/>
      </w:tblGrid>
      <w:tr w:rsidR="00327E3E" w:rsidRPr="00327E3E" w:rsidTr="00327E3E">
        <w:trPr>
          <w:trHeight w:val="437"/>
        </w:trPr>
        <w:tc>
          <w:tcPr>
            <w:tcW w:w="660"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年度</w:t>
            </w:r>
          </w:p>
        </w:tc>
        <w:tc>
          <w:tcPr>
            <w:tcW w:w="3344" w:type="dxa"/>
            <w:gridSpan w:val="3"/>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關廟鄉</w:t>
            </w:r>
          </w:p>
        </w:tc>
        <w:tc>
          <w:tcPr>
            <w:tcW w:w="3376" w:type="dxa"/>
            <w:gridSpan w:val="3"/>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計畫區</w:t>
            </w:r>
          </w:p>
        </w:tc>
        <w:tc>
          <w:tcPr>
            <w:tcW w:w="62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備註</w:t>
            </w:r>
          </w:p>
        </w:tc>
      </w:tr>
      <w:tr w:rsidR="00327E3E" w:rsidRPr="00327E3E" w:rsidTr="00327E3E">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9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人口數</w:t>
            </w:r>
          </w:p>
        </w:tc>
        <w:tc>
          <w:tcPr>
            <w:tcW w:w="95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增加數</w:t>
            </w:r>
          </w:p>
        </w:tc>
        <w:tc>
          <w:tcPr>
            <w:tcW w:w="13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成長率</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w:t>
            </w:r>
            <w:r w:rsidRPr="00327E3E">
              <w:rPr>
                <w:rFonts w:ascii="Times New Roman" w:eastAsia="標楷體" w:hAnsi="Times New Roman" w:cs="Times New Roman"/>
                <w:sz w:val="26"/>
                <w:szCs w:val="20"/>
              </w:rPr>
              <w:t>)</w:t>
            </w:r>
          </w:p>
        </w:tc>
        <w:tc>
          <w:tcPr>
            <w:tcW w:w="94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人口數</w:t>
            </w:r>
          </w:p>
        </w:tc>
        <w:tc>
          <w:tcPr>
            <w:tcW w:w="104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增加數</w:t>
            </w:r>
          </w:p>
        </w:tc>
        <w:tc>
          <w:tcPr>
            <w:tcW w:w="138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成長率</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w:t>
            </w:r>
            <w:r w:rsidRPr="00327E3E">
              <w:rPr>
                <w:rFonts w:ascii="Times New Roman" w:eastAsia="標楷體" w:hAnsi="Times New Roman" w:cs="Times New Roman"/>
                <w:sz w:val="26"/>
                <w:szCs w:val="20"/>
              </w:rPr>
              <w:t>)</w:t>
            </w:r>
          </w:p>
        </w:tc>
        <w:tc>
          <w:tcPr>
            <w:tcW w:w="62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658"/>
        </w:trPr>
        <w:tc>
          <w:tcPr>
            <w:tcW w:w="6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71</w:t>
            </w:r>
          </w:p>
        </w:tc>
        <w:tc>
          <w:tcPr>
            <w:tcW w:w="9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38085</w:t>
            </w:r>
          </w:p>
        </w:tc>
        <w:tc>
          <w:tcPr>
            <w:tcW w:w="95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554</w:t>
            </w:r>
          </w:p>
        </w:tc>
        <w:tc>
          <w:tcPr>
            <w:tcW w:w="13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1.48</w:t>
            </w:r>
          </w:p>
        </w:tc>
        <w:tc>
          <w:tcPr>
            <w:tcW w:w="94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27661</w:t>
            </w:r>
          </w:p>
        </w:tc>
        <w:tc>
          <w:tcPr>
            <w:tcW w:w="104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512</w:t>
            </w:r>
          </w:p>
        </w:tc>
        <w:tc>
          <w:tcPr>
            <w:tcW w:w="138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1.88</w:t>
            </w:r>
          </w:p>
        </w:tc>
        <w:tc>
          <w:tcPr>
            <w:tcW w:w="62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658"/>
        </w:trPr>
        <w:tc>
          <w:tcPr>
            <w:tcW w:w="6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72</w:t>
            </w:r>
          </w:p>
        </w:tc>
        <w:tc>
          <w:tcPr>
            <w:tcW w:w="9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38268</w:t>
            </w:r>
          </w:p>
        </w:tc>
        <w:tc>
          <w:tcPr>
            <w:tcW w:w="95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183</w:t>
            </w:r>
          </w:p>
        </w:tc>
        <w:tc>
          <w:tcPr>
            <w:tcW w:w="13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0.48</w:t>
            </w:r>
          </w:p>
        </w:tc>
        <w:tc>
          <w:tcPr>
            <w:tcW w:w="94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27987</w:t>
            </w:r>
          </w:p>
        </w:tc>
        <w:tc>
          <w:tcPr>
            <w:tcW w:w="104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326</w:t>
            </w:r>
          </w:p>
        </w:tc>
        <w:tc>
          <w:tcPr>
            <w:tcW w:w="138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1.18</w:t>
            </w:r>
          </w:p>
        </w:tc>
        <w:tc>
          <w:tcPr>
            <w:tcW w:w="62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658"/>
        </w:trPr>
        <w:tc>
          <w:tcPr>
            <w:tcW w:w="6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73</w:t>
            </w:r>
          </w:p>
        </w:tc>
        <w:tc>
          <w:tcPr>
            <w:tcW w:w="9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38946</w:t>
            </w:r>
          </w:p>
        </w:tc>
        <w:tc>
          <w:tcPr>
            <w:tcW w:w="95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678</w:t>
            </w:r>
          </w:p>
        </w:tc>
        <w:tc>
          <w:tcPr>
            <w:tcW w:w="13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1.77</w:t>
            </w:r>
          </w:p>
        </w:tc>
        <w:tc>
          <w:tcPr>
            <w:tcW w:w="94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28677</w:t>
            </w:r>
          </w:p>
        </w:tc>
        <w:tc>
          <w:tcPr>
            <w:tcW w:w="104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690</w:t>
            </w:r>
          </w:p>
        </w:tc>
        <w:tc>
          <w:tcPr>
            <w:tcW w:w="138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2.47</w:t>
            </w:r>
          </w:p>
        </w:tc>
        <w:tc>
          <w:tcPr>
            <w:tcW w:w="62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658"/>
        </w:trPr>
        <w:tc>
          <w:tcPr>
            <w:tcW w:w="6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74</w:t>
            </w:r>
          </w:p>
        </w:tc>
        <w:tc>
          <w:tcPr>
            <w:tcW w:w="9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38991</w:t>
            </w:r>
          </w:p>
        </w:tc>
        <w:tc>
          <w:tcPr>
            <w:tcW w:w="95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45</w:t>
            </w:r>
          </w:p>
        </w:tc>
        <w:tc>
          <w:tcPr>
            <w:tcW w:w="13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0.12</w:t>
            </w:r>
          </w:p>
        </w:tc>
        <w:tc>
          <w:tcPr>
            <w:tcW w:w="94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28868</w:t>
            </w:r>
          </w:p>
        </w:tc>
        <w:tc>
          <w:tcPr>
            <w:tcW w:w="104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192</w:t>
            </w:r>
          </w:p>
        </w:tc>
        <w:tc>
          <w:tcPr>
            <w:tcW w:w="138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0.67</w:t>
            </w:r>
          </w:p>
        </w:tc>
        <w:tc>
          <w:tcPr>
            <w:tcW w:w="62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658"/>
        </w:trPr>
        <w:tc>
          <w:tcPr>
            <w:tcW w:w="6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75</w:t>
            </w:r>
          </w:p>
        </w:tc>
        <w:tc>
          <w:tcPr>
            <w:tcW w:w="9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39089</w:t>
            </w:r>
          </w:p>
        </w:tc>
        <w:tc>
          <w:tcPr>
            <w:tcW w:w="95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98</w:t>
            </w:r>
          </w:p>
        </w:tc>
        <w:tc>
          <w:tcPr>
            <w:tcW w:w="13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0.25</w:t>
            </w:r>
          </w:p>
        </w:tc>
        <w:tc>
          <w:tcPr>
            <w:tcW w:w="94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29099</w:t>
            </w:r>
          </w:p>
        </w:tc>
        <w:tc>
          <w:tcPr>
            <w:tcW w:w="104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230</w:t>
            </w:r>
          </w:p>
        </w:tc>
        <w:tc>
          <w:tcPr>
            <w:tcW w:w="138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0.80</w:t>
            </w:r>
          </w:p>
        </w:tc>
        <w:tc>
          <w:tcPr>
            <w:tcW w:w="62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658"/>
        </w:trPr>
        <w:tc>
          <w:tcPr>
            <w:tcW w:w="6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76</w:t>
            </w:r>
          </w:p>
        </w:tc>
        <w:tc>
          <w:tcPr>
            <w:tcW w:w="9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39029</w:t>
            </w:r>
          </w:p>
        </w:tc>
        <w:tc>
          <w:tcPr>
            <w:tcW w:w="95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-60</w:t>
            </w:r>
          </w:p>
        </w:tc>
        <w:tc>
          <w:tcPr>
            <w:tcW w:w="13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-0.15</w:t>
            </w:r>
          </w:p>
        </w:tc>
        <w:tc>
          <w:tcPr>
            <w:tcW w:w="94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29213</w:t>
            </w:r>
          </w:p>
        </w:tc>
        <w:tc>
          <w:tcPr>
            <w:tcW w:w="104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114</w:t>
            </w:r>
          </w:p>
        </w:tc>
        <w:tc>
          <w:tcPr>
            <w:tcW w:w="138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0.39</w:t>
            </w:r>
          </w:p>
        </w:tc>
        <w:tc>
          <w:tcPr>
            <w:tcW w:w="62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658"/>
        </w:trPr>
        <w:tc>
          <w:tcPr>
            <w:tcW w:w="6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77</w:t>
            </w:r>
          </w:p>
        </w:tc>
        <w:tc>
          <w:tcPr>
            <w:tcW w:w="9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38945</w:t>
            </w:r>
          </w:p>
        </w:tc>
        <w:tc>
          <w:tcPr>
            <w:tcW w:w="95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-84</w:t>
            </w:r>
          </w:p>
        </w:tc>
        <w:tc>
          <w:tcPr>
            <w:tcW w:w="13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-0.22</w:t>
            </w:r>
          </w:p>
        </w:tc>
        <w:tc>
          <w:tcPr>
            <w:tcW w:w="94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29307</w:t>
            </w:r>
          </w:p>
        </w:tc>
        <w:tc>
          <w:tcPr>
            <w:tcW w:w="104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94</w:t>
            </w:r>
          </w:p>
        </w:tc>
        <w:tc>
          <w:tcPr>
            <w:tcW w:w="138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0.32</w:t>
            </w:r>
          </w:p>
        </w:tc>
        <w:tc>
          <w:tcPr>
            <w:tcW w:w="62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658"/>
        </w:trPr>
        <w:tc>
          <w:tcPr>
            <w:tcW w:w="6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78</w:t>
            </w:r>
          </w:p>
        </w:tc>
        <w:tc>
          <w:tcPr>
            <w:tcW w:w="9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38829</w:t>
            </w:r>
          </w:p>
        </w:tc>
        <w:tc>
          <w:tcPr>
            <w:tcW w:w="95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-116</w:t>
            </w:r>
          </w:p>
        </w:tc>
        <w:tc>
          <w:tcPr>
            <w:tcW w:w="13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-0.30</w:t>
            </w:r>
          </w:p>
        </w:tc>
        <w:tc>
          <w:tcPr>
            <w:tcW w:w="94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29375</w:t>
            </w:r>
          </w:p>
        </w:tc>
        <w:tc>
          <w:tcPr>
            <w:tcW w:w="104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69</w:t>
            </w:r>
          </w:p>
        </w:tc>
        <w:tc>
          <w:tcPr>
            <w:tcW w:w="138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0.24</w:t>
            </w:r>
          </w:p>
        </w:tc>
        <w:tc>
          <w:tcPr>
            <w:tcW w:w="62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658"/>
        </w:trPr>
        <w:tc>
          <w:tcPr>
            <w:tcW w:w="6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79</w:t>
            </w:r>
          </w:p>
        </w:tc>
        <w:tc>
          <w:tcPr>
            <w:tcW w:w="9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38987</w:t>
            </w:r>
          </w:p>
        </w:tc>
        <w:tc>
          <w:tcPr>
            <w:tcW w:w="95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158</w:t>
            </w:r>
          </w:p>
        </w:tc>
        <w:tc>
          <w:tcPr>
            <w:tcW w:w="13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0.41</w:t>
            </w:r>
          </w:p>
        </w:tc>
        <w:tc>
          <w:tcPr>
            <w:tcW w:w="94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29660</w:t>
            </w:r>
          </w:p>
        </w:tc>
        <w:tc>
          <w:tcPr>
            <w:tcW w:w="104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285</w:t>
            </w:r>
          </w:p>
        </w:tc>
        <w:tc>
          <w:tcPr>
            <w:tcW w:w="138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0.97</w:t>
            </w:r>
          </w:p>
        </w:tc>
        <w:tc>
          <w:tcPr>
            <w:tcW w:w="62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658"/>
        </w:trPr>
        <w:tc>
          <w:tcPr>
            <w:tcW w:w="6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80</w:t>
            </w:r>
          </w:p>
        </w:tc>
        <w:tc>
          <w:tcPr>
            <w:tcW w:w="9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39170</w:t>
            </w:r>
          </w:p>
        </w:tc>
        <w:tc>
          <w:tcPr>
            <w:tcW w:w="95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183</w:t>
            </w:r>
          </w:p>
        </w:tc>
        <w:tc>
          <w:tcPr>
            <w:tcW w:w="13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0.47</w:t>
            </w:r>
          </w:p>
        </w:tc>
        <w:tc>
          <w:tcPr>
            <w:tcW w:w="94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29703</w:t>
            </w:r>
          </w:p>
        </w:tc>
        <w:tc>
          <w:tcPr>
            <w:tcW w:w="104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44</w:t>
            </w:r>
          </w:p>
        </w:tc>
        <w:tc>
          <w:tcPr>
            <w:tcW w:w="138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0.15</w:t>
            </w:r>
          </w:p>
        </w:tc>
        <w:tc>
          <w:tcPr>
            <w:tcW w:w="62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658"/>
        </w:trPr>
        <w:tc>
          <w:tcPr>
            <w:tcW w:w="6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81</w:t>
            </w:r>
          </w:p>
        </w:tc>
        <w:tc>
          <w:tcPr>
            <w:tcW w:w="9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39211</w:t>
            </w:r>
          </w:p>
        </w:tc>
        <w:tc>
          <w:tcPr>
            <w:tcW w:w="95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41</w:t>
            </w:r>
          </w:p>
        </w:tc>
        <w:tc>
          <w:tcPr>
            <w:tcW w:w="13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0.11</w:t>
            </w:r>
          </w:p>
        </w:tc>
        <w:tc>
          <w:tcPr>
            <w:tcW w:w="94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29771</w:t>
            </w:r>
          </w:p>
        </w:tc>
        <w:tc>
          <w:tcPr>
            <w:tcW w:w="104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68</w:t>
            </w:r>
          </w:p>
        </w:tc>
        <w:tc>
          <w:tcPr>
            <w:tcW w:w="138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0.23</w:t>
            </w:r>
          </w:p>
        </w:tc>
        <w:tc>
          <w:tcPr>
            <w:tcW w:w="62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658"/>
        </w:trPr>
        <w:tc>
          <w:tcPr>
            <w:tcW w:w="6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82</w:t>
            </w:r>
          </w:p>
        </w:tc>
        <w:tc>
          <w:tcPr>
            <w:tcW w:w="9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39055</w:t>
            </w:r>
          </w:p>
        </w:tc>
        <w:tc>
          <w:tcPr>
            <w:tcW w:w="95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-156</w:t>
            </w:r>
          </w:p>
        </w:tc>
        <w:tc>
          <w:tcPr>
            <w:tcW w:w="13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-0.40</w:t>
            </w:r>
          </w:p>
        </w:tc>
        <w:tc>
          <w:tcPr>
            <w:tcW w:w="94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29712</w:t>
            </w:r>
          </w:p>
        </w:tc>
        <w:tc>
          <w:tcPr>
            <w:tcW w:w="104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-59</w:t>
            </w:r>
          </w:p>
        </w:tc>
        <w:tc>
          <w:tcPr>
            <w:tcW w:w="138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-0.20</w:t>
            </w:r>
          </w:p>
        </w:tc>
        <w:tc>
          <w:tcPr>
            <w:tcW w:w="62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658"/>
        </w:trPr>
        <w:tc>
          <w:tcPr>
            <w:tcW w:w="6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總計或</w:t>
            </w:r>
          </w:p>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平均</w:t>
            </w:r>
          </w:p>
        </w:tc>
        <w:tc>
          <w:tcPr>
            <w:tcW w:w="9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p>
        </w:tc>
        <w:tc>
          <w:tcPr>
            <w:tcW w:w="95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+970</w:t>
            </w:r>
          </w:p>
        </w:tc>
        <w:tc>
          <w:tcPr>
            <w:tcW w:w="13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+0.34</w:t>
            </w:r>
          </w:p>
        </w:tc>
        <w:tc>
          <w:tcPr>
            <w:tcW w:w="94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p>
        </w:tc>
        <w:tc>
          <w:tcPr>
            <w:tcW w:w="104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+2051</w:t>
            </w:r>
          </w:p>
        </w:tc>
        <w:tc>
          <w:tcPr>
            <w:tcW w:w="138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+0.76</w:t>
            </w:r>
          </w:p>
        </w:tc>
        <w:tc>
          <w:tcPr>
            <w:tcW w:w="62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bl>
    <w:p w:rsidR="00327E3E" w:rsidRPr="00327E3E" w:rsidRDefault="00327E3E" w:rsidP="00327E3E">
      <w:pPr>
        <w:autoSpaceDE w:val="0"/>
        <w:autoSpaceDN w:val="0"/>
        <w:snapToGrid w:val="0"/>
        <w:spacing w:line="380" w:lineRule="atLeast"/>
        <w:ind w:left="1560" w:hangingChars="600" w:hanging="1560"/>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資料來源：</w:t>
      </w:r>
      <w:r w:rsidRPr="00327E3E">
        <w:rPr>
          <w:rFonts w:ascii="Times New Roman" w:eastAsia="標楷體" w:hAnsi="Times New Roman" w:cs="Times New Roman"/>
          <w:sz w:val="26"/>
          <w:szCs w:val="20"/>
        </w:rPr>
        <w:t>1.</w:t>
      </w:r>
      <w:r w:rsidRPr="00327E3E">
        <w:rPr>
          <w:rFonts w:ascii="Times New Roman" w:eastAsia="標楷體" w:hAnsi="Times New Roman" w:cs="Times New Roman" w:hint="eastAsia"/>
          <w:sz w:val="26"/>
          <w:szCs w:val="20"/>
        </w:rPr>
        <w:t>變更關廟都市計畫〈第一期公共設施保留地專案通盤檢討）書。</w:t>
      </w:r>
    </w:p>
    <w:p w:rsidR="00327E3E" w:rsidRPr="00327E3E" w:rsidRDefault="00327E3E" w:rsidP="00327E3E">
      <w:pPr>
        <w:autoSpaceDE w:val="0"/>
        <w:autoSpaceDN w:val="0"/>
        <w:snapToGrid w:val="0"/>
        <w:spacing w:line="380" w:lineRule="atLeast"/>
        <w:ind w:firstLineChars="500" w:firstLine="1300"/>
        <w:rPr>
          <w:rFonts w:ascii="Times New Roman" w:eastAsia="標楷體" w:hAnsi="Times New Roman" w:cs="Times New Roman"/>
          <w:sz w:val="26"/>
          <w:szCs w:val="20"/>
        </w:rPr>
      </w:pPr>
      <w:r w:rsidRPr="00327E3E">
        <w:rPr>
          <w:rFonts w:ascii="Times New Roman" w:eastAsia="標楷體" w:hAnsi="Times New Roman" w:cs="Times New Roman"/>
          <w:sz w:val="26"/>
          <w:szCs w:val="20"/>
        </w:rPr>
        <w:t>2.</w:t>
      </w:r>
      <w:r w:rsidRPr="00327E3E">
        <w:rPr>
          <w:rFonts w:ascii="Times New Roman" w:eastAsia="標楷體" w:hAnsi="Times New Roman" w:cs="Times New Roman" w:hint="eastAsia"/>
          <w:sz w:val="26"/>
          <w:szCs w:val="20"/>
        </w:rPr>
        <w:t>關廟戶政事務所。</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kern w:val="52"/>
          <w:sz w:val="28"/>
          <w:szCs w:val="20"/>
        </w:rPr>
        <w:br w:type="page"/>
      </w:r>
      <w:r w:rsidRPr="00327E3E">
        <w:rPr>
          <w:rFonts w:ascii="Times New Roman" w:eastAsia="標楷體" w:hAnsi="Times New Roman" w:cs="Times New Roman" w:hint="eastAsia"/>
          <w:kern w:val="52"/>
          <w:sz w:val="28"/>
          <w:szCs w:val="20"/>
        </w:rPr>
        <w:lastRenderedPageBreak/>
        <w:t>〈五）保護區</w:t>
      </w:r>
    </w:p>
    <w:p w:rsidR="00327E3E" w:rsidRPr="00327E3E" w:rsidRDefault="00327E3E" w:rsidP="00327E3E">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原計畫面積四九</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四○公頃，多為丘陵地，不適發展使用，故除配合自來水公司陳情變更部分保護區為自來水事業用地外，餘維持現行計畫。</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〈六）保存區</w:t>
      </w:r>
    </w:p>
    <w:p w:rsidR="00327E3E" w:rsidRPr="00327E3E" w:rsidRDefault="00327E3E" w:rsidP="00327E3E">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原計畫面積○</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四六公頃，即為本計畫區內之山西宮、代天府及明德堂等寺廟，現已完全開闢使用。</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〈七）行政區</w:t>
      </w:r>
    </w:p>
    <w:p w:rsidR="00327E3E" w:rsidRPr="00327E3E" w:rsidRDefault="00327E3E" w:rsidP="00327E3E">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原計畫面積○</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○三公頃，現為民眾服務中心，已全部開闢使用。本次檢討因行政區之區位適當，故維持現行計畫。</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〈八）醫療專用區</w:t>
      </w:r>
    </w:p>
    <w:p w:rsidR="00327E3E" w:rsidRPr="00327E3E" w:rsidRDefault="00327E3E" w:rsidP="00327E3E">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原計畫面積○</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五二八二公頃，為財團法人聖大綜合醫院預定地，目前尚未開闢使用。原醫療專用區申請土地所有權人因財務問題無法開發，且日前已呈報上級單位通過變更為台南縣關廟鄉所有，故本次檢討將其恢復為乙種工業區。</w:t>
      </w:r>
    </w:p>
    <w:p w:rsidR="00327E3E" w:rsidRPr="00327E3E" w:rsidRDefault="00327E3E" w:rsidP="00327E3E">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bookmarkStart w:id="16" w:name="_Toc71971625"/>
      <w:r w:rsidRPr="00327E3E">
        <w:rPr>
          <w:rFonts w:ascii="Times New Roman" w:eastAsia="標楷體" w:hAnsi="Times New Roman" w:cs="Times New Roman" w:hint="eastAsia"/>
          <w:kern w:val="52"/>
          <w:sz w:val="30"/>
          <w:szCs w:val="20"/>
        </w:rPr>
        <w:t>五、公共設施</w:t>
      </w:r>
      <w:bookmarkEnd w:id="16"/>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〈一）機關</w:t>
      </w:r>
    </w:p>
    <w:p w:rsidR="00327E3E" w:rsidRPr="00327E3E" w:rsidRDefault="00327E3E" w:rsidP="00327E3E">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原計畫機關用地五處，面積○</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七三公頃，機一為鄉公所及衛生所，機二、機十為郵局，機九為電信局，機十一為警察分駐所；現皆已開闢使用，使用率達九八</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六三％。本次檢討除配合人民陳情意見及為符合現況實際使用情形，調整部機關用地外，餘維持現行計畫。</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〈二）學校用地</w:t>
      </w:r>
    </w:p>
    <w:p w:rsidR="00327E3E" w:rsidRPr="00327E3E" w:rsidRDefault="00327E3E" w:rsidP="00327E3E">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327E3E">
        <w:rPr>
          <w:rFonts w:ascii="Times New Roman" w:eastAsia="標楷體" w:hAnsi="Times New Roman" w:cs="Times New Roman"/>
          <w:sz w:val="26"/>
          <w:szCs w:val="20"/>
        </w:rPr>
        <w:t>1.</w:t>
      </w:r>
      <w:r w:rsidRPr="00327E3E">
        <w:rPr>
          <w:rFonts w:ascii="Times New Roman" w:eastAsia="標楷體" w:hAnsi="Times New Roman" w:cs="Times New Roman" w:hint="eastAsia"/>
          <w:sz w:val="26"/>
          <w:szCs w:val="20"/>
        </w:rPr>
        <w:t>國小用地〈文小）四處，面積九</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四○公頃，其中文小一為現有關廟國小，文小四為現有五甲國小；使用面積共四</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六三公頃，使用率四九</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二六％；本次檢討維持現行計畫。</w:t>
      </w:r>
    </w:p>
    <w:p w:rsidR="00327E3E" w:rsidRPr="00327E3E" w:rsidRDefault="00327E3E" w:rsidP="00327E3E">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327E3E">
        <w:rPr>
          <w:rFonts w:ascii="Times New Roman" w:eastAsia="標楷體" w:hAnsi="Times New Roman" w:cs="Times New Roman"/>
          <w:sz w:val="26"/>
          <w:szCs w:val="20"/>
        </w:rPr>
        <w:t>2.</w:t>
      </w:r>
      <w:r w:rsidRPr="00327E3E">
        <w:rPr>
          <w:rFonts w:ascii="Times New Roman" w:eastAsia="標楷體" w:hAnsi="Times New Roman" w:cs="Times New Roman" w:hint="eastAsia"/>
          <w:sz w:val="26"/>
          <w:szCs w:val="20"/>
        </w:rPr>
        <w:t>國中用地〈文中）二處，計畫面積七</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五二公頃，其中文中一為現有關廟國中，使用面積共四</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六四公頃；國中用地使用率六一</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七○％；本次檢討維持現行計畫。</w:t>
      </w:r>
    </w:p>
    <w:p w:rsidR="00327E3E" w:rsidRPr="00327E3E" w:rsidRDefault="00327E3E" w:rsidP="00327E3E">
      <w:pPr>
        <w:autoSpaceDE w:val="0"/>
        <w:autoSpaceDN w:val="0"/>
        <w:snapToGrid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br w:type="page"/>
      </w:r>
      <w:r w:rsidRPr="00327E3E">
        <w:rPr>
          <w:rFonts w:ascii="Times New Roman" w:eastAsia="標楷體" w:hAnsi="Times New Roman" w:cs="Times New Roman"/>
          <w:sz w:val="26"/>
          <w:szCs w:val="20"/>
        </w:rPr>
        <w:lastRenderedPageBreak/>
        <w:t> </w:t>
      </w:r>
    </w:p>
    <w:p w:rsidR="00327E3E" w:rsidRPr="00327E3E" w:rsidRDefault="00327E3E" w:rsidP="00327E3E">
      <w:pPr>
        <w:autoSpaceDE w:val="0"/>
        <w:autoSpaceDN w:val="0"/>
        <w:adjustRightInd w:val="0"/>
        <w:snapToGrid w:val="0"/>
        <w:spacing w:before="120" w:line="0" w:lineRule="atLeast"/>
        <w:jc w:val="center"/>
        <w:rPr>
          <w:rFonts w:ascii="Times New Roman" w:eastAsia="標楷體" w:hAnsi="Times New Roman" w:cs="Times New Roman"/>
          <w:kern w:val="0"/>
          <w:sz w:val="26"/>
          <w:szCs w:val="20"/>
        </w:rPr>
      </w:pPr>
      <w:bookmarkStart w:id="17" w:name="_Toc71971640"/>
      <w:r w:rsidRPr="00327E3E">
        <w:rPr>
          <w:rFonts w:ascii="Times New Roman" w:eastAsia="標楷體" w:hAnsi="Times New Roman" w:cs="Times New Roman" w:hint="eastAsia"/>
          <w:kern w:val="0"/>
          <w:sz w:val="26"/>
          <w:szCs w:val="20"/>
        </w:rPr>
        <w:t>圖二</w:t>
      </w:r>
      <w:r w:rsidRPr="00327E3E">
        <w:rPr>
          <w:rFonts w:ascii="Times New Roman" w:eastAsia="標楷體" w:hAnsi="Times New Roman" w:cs="Times New Roman"/>
          <w:kern w:val="0"/>
          <w:sz w:val="26"/>
          <w:szCs w:val="20"/>
        </w:rPr>
        <w:t xml:space="preserve"> </w:t>
      </w:r>
      <w:r w:rsidRPr="00327E3E">
        <w:rPr>
          <w:rFonts w:ascii="Times New Roman" w:eastAsia="標楷體" w:hAnsi="Times New Roman" w:cs="Times New Roman" w:hint="eastAsia"/>
          <w:kern w:val="0"/>
          <w:sz w:val="26"/>
          <w:szCs w:val="20"/>
        </w:rPr>
        <w:t>關廟都市計畫土地使用現況示意圖</w:t>
      </w:r>
      <w:bookmarkEnd w:id="17"/>
    </w:p>
    <w:p w:rsidR="00327E3E" w:rsidRPr="00327E3E" w:rsidRDefault="00327E3E" w:rsidP="00327E3E">
      <w:pPr>
        <w:autoSpaceDE w:val="0"/>
        <w:autoSpaceDN w:val="0"/>
        <w:snapToGrid w:val="0"/>
        <w:spacing w:line="380" w:lineRule="atLeast"/>
        <w:ind w:firstLineChars="250" w:firstLine="650"/>
        <w:rPr>
          <w:rFonts w:ascii="Times New Roman" w:eastAsia="標楷體" w:hAnsi="Times New Roman" w:cs="Times New Roman"/>
          <w:sz w:val="26"/>
          <w:szCs w:val="20"/>
        </w:rPr>
      </w:pPr>
      <w:r w:rsidRPr="00327E3E">
        <w:rPr>
          <w:rFonts w:ascii="Times New Roman" w:eastAsia="標楷體" w:hAnsi="Times New Roman" w:cs="Times New Roman"/>
          <w:sz w:val="26"/>
          <w:szCs w:val="20"/>
        </w:rPr>
        <w:br w:type="page"/>
      </w:r>
      <w:r w:rsidRPr="00327E3E">
        <w:rPr>
          <w:rFonts w:ascii="Times New Roman" w:eastAsia="標楷體" w:hAnsi="Times New Roman" w:cs="Times New Roman" w:hint="eastAsia"/>
          <w:sz w:val="26"/>
          <w:szCs w:val="20"/>
        </w:rPr>
        <w:lastRenderedPageBreak/>
        <w:t>變更關廟都市計畫〈第三次通盤檢討）案</w:t>
      </w:r>
    </w:p>
    <w:p w:rsidR="00327E3E" w:rsidRPr="00327E3E" w:rsidRDefault="00327E3E" w:rsidP="00327E3E">
      <w:pPr>
        <w:autoSpaceDE w:val="0"/>
        <w:autoSpaceDN w:val="0"/>
        <w:adjustRightInd w:val="0"/>
        <w:snapToGrid w:val="0"/>
        <w:spacing w:line="0" w:lineRule="atLeast"/>
        <w:jc w:val="both"/>
        <w:rPr>
          <w:rFonts w:ascii="Times New Roman" w:eastAsia="標楷體" w:hAnsi="Times New Roman" w:cs="Times New Roman"/>
          <w:kern w:val="0"/>
          <w:sz w:val="26"/>
          <w:szCs w:val="20"/>
        </w:rPr>
      </w:pPr>
      <w:bookmarkStart w:id="18" w:name="_Toc71971657"/>
      <w:r w:rsidRPr="00327E3E">
        <w:rPr>
          <w:rFonts w:ascii="Times New Roman" w:eastAsia="標楷體" w:hAnsi="Times New Roman" w:cs="Times New Roman" w:hint="eastAsia"/>
          <w:kern w:val="0"/>
          <w:sz w:val="26"/>
          <w:szCs w:val="20"/>
        </w:rPr>
        <w:t>表四</w:t>
      </w:r>
      <w:r w:rsidRPr="00327E3E">
        <w:rPr>
          <w:rFonts w:ascii="Times New Roman" w:eastAsia="標楷體" w:hAnsi="Times New Roman" w:cs="Times New Roman"/>
          <w:kern w:val="0"/>
          <w:sz w:val="26"/>
          <w:szCs w:val="20"/>
        </w:rPr>
        <w:t xml:space="preserve"> </w:t>
      </w:r>
      <w:r w:rsidRPr="00327E3E">
        <w:rPr>
          <w:rFonts w:ascii="Times New Roman" w:eastAsia="標楷體" w:hAnsi="Times New Roman" w:cs="Times New Roman" w:hint="eastAsia"/>
          <w:kern w:val="0"/>
          <w:sz w:val="26"/>
          <w:szCs w:val="20"/>
        </w:rPr>
        <w:t>關廟都市計畫土地使用現況調查表</w:t>
      </w:r>
      <w:bookmarkEnd w:id="18"/>
    </w:p>
    <w:p w:rsidR="00327E3E" w:rsidRPr="00327E3E" w:rsidRDefault="00327E3E" w:rsidP="00327E3E">
      <w:pPr>
        <w:autoSpaceDE w:val="0"/>
        <w:autoSpaceDN w:val="0"/>
        <w:snapToGrid w:val="0"/>
        <w:spacing w:line="380" w:lineRule="atLeast"/>
        <w:jc w:val="righ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調查日期：</w:t>
      </w:r>
      <w:r w:rsidRPr="00327E3E">
        <w:rPr>
          <w:rFonts w:ascii="Times New Roman" w:eastAsia="標楷體" w:hAnsi="Times New Roman" w:cs="Times New Roman"/>
          <w:sz w:val="26"/>
          <w:szCs w:val="20"/>
        </w:rPr>
        <w:t>83</w:t>
      </w:r>
      <w:r w:rsidRPr="00327E3E">
        <w:rPr>
          <w:rFonts w:ascii="Times New Roman" w:eastAsia="標楷體" w:hAnsi="Times New Roman" w:cs="Times New Roman" w:hint="eastAsia"/>
          <w:sz w:val="26"/>
          <w:szCs w:val="20"/>
        </w:rPr>
        <w:t>年</w:t>
      </w:r>
      <w:r w:rsidRPr="00327E3E">
        <w:rPr>
          <w:rFonts w:ascii="Times New Roman" w:eastAsia="標楷體" w:hAnsi="Times New Roman" w:cs="Times New Roman"/>
          <w:sz w:val="26"/>
          <w:szCs w:val="20"/>
        </w:rPr>
        <w:t>12</w:t>
      </w:r>
      <w:r w:rsidRPr="00327E3E">
        <w:rPr>
          <w:rFonts w:ascii="Times New Roman" w:eastAsia="標楷體" w:hAnsi="Times New Roman" w:cs="Times New Roman" w:hint="eastAsia"/>
          <w:sz w:val="26"/>
          <w:szCs w:val="20"/>
        </w:rPr>
        <w:t>月</w:t>
      </w:r>
    </w:p>
    <w:tbl>
      <w:tblPr>
        <w:tblW w:w="0" w:type="auto"/>
        <w:tblInd w:w="20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394"/>
        <w:gridCol w:w="1946"/>
        <w:gridCol w:w="1692"/>
        <w:gridCol w:w="1548"/>
        <w:gridCol w:w="1463"/>
        <w:gridCol w:w="1022"/>
      </w:tblGrid>
      <w:tr w:rsidR="00327E3E" w:rsidRPr="00327E3E" w:rsidTr="00327E3E">
        <w:trPr>
          <w:trHeight w:val="395"/>
        </w:trPr>
        <w:tc>
          <w:tcPr>
            <w:tcW w:w="2340"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項目</w:t>
            </w:r>
          </w:p>
        </w:tc>
        <w:tc>
          <w:tcPr>
            <w:tcW w:w="16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現行計畫面積</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公頃</w:t>
            </w:r>
            <w:r w:rsidRPr="00327E3E">
              <w:rPr>
                <w:rFonts w:ascii="Times New Roman" w:eastAsia="標楷體" w:hAnsi="Times New Roman" w:cs="Times New Roman"/>
                <w:sz w:val="26"/>
                <w:szCs w:val="20"/>
              </w:rPr>
              <w:t>)</w:t>
            </w:r>
          </w:p>
        </w:tc>
        <w:tc>
          <w:tcPr>
            <w:tcW w:w="15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使用面積</w:t>
            </w:r>
          </w:p>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公頃</w:t>
            </w:r>
            <w:r w:rsidRPr="00327E3E">
              <w:rPr>
                <w:rFonts w:ascii="Times New Roman" w:eastAsia="標楷體" w:hAnsi="Times New Roman" w:cs="Times New Roman"/>
                <w:sz w:val="26"/>
                <w:szCs w:val="20"/>
              </w:rPr>
              <w:t>)</w:t>
            </w:r>
          </w:p>
        </w:tc>
        <w:tc>
          <w:tcPr>
            <w:tcW w:w="146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使用率</w:t>
            </w:r>
          </w:p>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w:t>
            </w:r>
            <w:r w:rsidRPr="00327E3E">
              <w:rPr>
                <w:rFonts w:ascii="Times New Roman" w:eastAsia="標楷體" w:hAnsi="Times New Roman" w:cs="Times New Roman"/>
                <w:sz w:val="26"/>
                <w:szCs w:val="20"/>
              </w:rPr>
              <w:t>)</w:t>
            </w:r>
          </w:p>
        </w:tc>
        <w:tc>
          <w:tcPr>
            <w:tcW w:w="10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備註</w:t>
            </w:r>
          </w:p>
        </w:tc>
      </w:tr>
      <w:tr w:rsidR="00327E3E" w:rsidRPr="00327E3E" w:rsidTr="00327E3E">
        <w:trPr>
          <w:trHeight w:val="384"/>
        </w:trPr>
        <w:tc>
          <w:tcPr>
            <w:tcW w:w="394"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土地使用分區</w:t>
            </w:r>
          </w:p>
        </w:tc>
        <w:tc>
          <w:tcPr>
            <w:tcW w:w="19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行政區</w:t>
            </w:r>
          </w:p>
        </w:tc>
        <w:tc>
          <w:tcPr>
            <w:tcW w:w="16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0.03</w:t>
            </w:r>
          </w:p>
        </w:tc>
        <w:tc>
          <w:tcPr>
            <w:tcW w:w="15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0.03</w:t>
            </w:r>
          </w:p>
        </w:tc>
        <w:tc>
          <w:tcPr>
            <w:tcW w:w="146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100</w:t>
            </w:r>
          </w:p>
        </w:tc>
        <w:tc>
          <w:tcPr>
            <w:tcW w:w="10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住宅區</w:t>
            </w:r>
          </w:p>
        </w:tc>
        <w:tc>
          <w:tcPr>
            <w:tcW w:w="16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176.38</w:t>
            </w:r>
          </w:p>
        </w:tc>
        <w:tc>
          <w:tcPr>
            <w:tcW w:w="15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130.19</w:t>
            </w:r>
          </w:p>
        </w:tc>
        <w:tc>
          <w:tcPr>
            <w:tcW w:w="146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73.81</w:t>
            </w:r>
          </w:p>
        </w:tc>
        <w:tc>
          <w:tcPr>
            <w:tcW w:w="10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商業區</w:t>
            </w:r>
          </w:p>
        </w:tc>
        <w:tc>
          <w:tcPr>
            <w:tcW w:w="16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11.65</w:t>
            </w:r>
          </w:p>
        </w:tc>
        <w:tc>
          <w:tcPr>
            <w:tcW w:w="15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7.31</w:t>
            </w:r>
          </w:p>
        </w:tc>
        <w:tc>
          <w:tcPr>
            <w:tcW w:w="146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62.75</w:t>
            </w:r>
          </w:p>
        </w:tc>
        <w:tc>
          <w:tcPr>
            <w:tcW w:w="10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工業區</w:t>
            </w:r>
          </w:p>
        </w:tc>
        <w:tc>
          <w:tcPr>
            <w:tcW w:w="16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35.4918</w:t>
            </w:r>
          </w:p>
        </w:tc>
        <w:tc>
          <w:tcPr>
            <w:tcW w:w="15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29.91</w:t>
            </w:r>
          </w:p>
        </w:tc>
        <w:tc>
          <w:tcPr>
            <w:tcW w:w="146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84.27</w:t>
            </w:r>
          </w:p>
        </w:tc>
        <w:tc>
          <w:tcPr>
            <w:tcW w:w="10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保存區</w:t>
            </w:r>
          </w:p>
        </w:tc>
        <w:tc>
          <w:tcPr>
            <w:tcW w:w="16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0.46</w:t>
            </w:r>
          </w:p>
        </w:tc>
        <w:tc>
          <w:tcPr>
            <w:tcW w:w="15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0.46</w:t>
            </w:r>
          </w:p>
        </w:tc>
        <w:tc>
          <w:tcPr>
            <w:tcW w:w="146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100</w:t>
            </w:r>
          </w:p>
        </w:tc>
        <w:tc>
          <w:tcPr>
            <w:tcW w:w="10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保護區</w:t>
            </w:r>
          </w:p>
        </w:tc>
        <w:tc>
          <w:tcPr>
            <w:tcW w:w="16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49.40</w:t>
            </w:r>
          </w:p>
        </w:tc>
        <w:tc>
          <w:tcPr>
            <w:tcW w:w="15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p>
        </w:tc>
        <w:tc>
          <w:tcPr>
            <w:tcW w:w="146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p>
        </w:tc>
        <w:tc>
          <w:tcPr>
            <w:tcW w:w="10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農業區</w:t>
            </w:r>
          </w:p>
        </w:tc>
        <w:tc>
          <w:tcPr>
            <w:tcW w:w="16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156.79</w:t>
            </w:r>
          </w:p>
        </w:tc>
        <w:tc>
          <w:tcPr>
            <w:tcW w:w="15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p>
        </w:tc>
        <w:tc>
          <w:tcPr>
            <w:tcW w:w="146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p>
        </w:tc>
        <w:tc>
          <w:tcPr>
            <w:tcW w:w="10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醫療專用區</w:t>
            </w:r>
          </w:p>
        </w:tc>
        <w:tc>
          <w:tcPr>
            <w:tcW w:w="16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0.5282</w:t>
            </w:r>
          </w:p>
        </w:tc>
        <w:tc>
          <w:tcPr>
            <w:tcW w:w="15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w:t>
            </w:r>
          </w:p>
        </w:tc>
        <w:tc>
          <w:tcPr>
            <w:tcW w:w="146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w:t>
            </w:r>
          </w:p>
        </w:tc>
        <w:tc>
          <w:tcPr>
            <w:tcW w:w="10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小計</w:t>
            </w:r>
          </w:p>
        </w:tc>
        <w:tc>
          <w:tcPr>
            <w:tcW w:w="16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430.73</w:t>
            </w:r>
          </w:p>
        </w:tc>
        <w:tc>
          <w:tcPr>
            <w:tcW w:w="15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167.90</w:t>
            </w:r>
          </w:p>
        </w:tc>
        <w:tc>
          <w:tcPr>
            <w:tcW w:w="146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38.98</w:t>
            </w:r>
          </w:p>
        </w:tc>
        <w:tc>
          <w:tcPr>
            <w:tcW w:w="10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84"/>
        </w:trPr>
        <w:tc>
          <w:tcPr>
            <w:tcW w:w="394"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公共設施用地</w:t>
            </w:r>
          </w:p>
        </w:tc>
        <w:tc>
          <w:tcPr>
            <w:tcW w:w="19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學校</w:t>
            </w:r>
          </w:p>
        </w:tc>
        <w:tc>
          <w:tcPr>
            <w:tcW w:w="16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16.92</w:t>
            </w:r>
          </w:p>
        </w:tc>
        <w:tc>
          <w:tcPr>
            <w:tcW w:w="15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9.27</w:t>
            </w:r>
          </w:p>
        </w:tc>
        <w:tc>
          <w:tcPr>
            <w:tcW w:w="146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54.79</w:t>
            </w:r>
          </w:p>
        </w:tc>
        <w:tc>
          <w:tcPr>
            <w:tcW w:w="10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機關</w:t>
            </w:r>
          </w:p>
        </w:tc>
        <w:tc>
          <w:tcPr>
            <w:tcW w:w="16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0.73</w:t>
            </w:r>
          </w:p>
        </w:tc>
        <w:tc>
          <w:tcPr>
            <w:tcW w:w="15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0.72</w:t>
            </w:r>
          </w:p>
        </w:tc>
        <w:tc>
          <w:tcPr>
            <w:tcW w:w="146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98.63</w:t>
            </w:r>
          </w:p>
        </w:tc>
        <w:tc>
          <w:tcPr>
            <w:tcW w:w="10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市場</w:t>
            </w:r>
          </w:p>
        </w:tc>
        <w:tc>
          <w:tcPr>
            <w:tcW w:w="16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2.08</w:t>
            </w:r>
          </w:p>
        </w:tc>
        <w:tc>
          <w:tcPr>
            <w:tcW w:w="15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0.88</w:t>
            </w:r>
          </w:p>
        </w:tc>
        <w:tc>
          <w:tcPr>
            <w:tcW w:w="146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42.31</w:t>
            </w:r>
          </w:p>
        </w:tc>
        <w:tc>
          <w:tcPr>
            <w:tcW w:w="10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公園</w:t>
            </w:r>
          </w:p>
        </w:tc>
        <w:tc>
          <w:tcPr>
            <w:tcW w:w="16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22.40</w:t>
            </w:r>
          </w:p>
        </w:tc>
        <w:tc>
          <w:tcPr>
            <w:tcW w:w="15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w:t>
            </w:r>
          </w:p>
        </w:tc>
        <w:tc>
          <w:tcPr>
            <w:tcW w:w="146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w:t>
            </w:r>
          </w:p>
        </w:tc>
        <w:tc>
          <w:tcPr>
            <w:tcW w:w="10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兒童遊樂場</w:t>
            </w:r>
          </w:p>
        </w:tc>
        <w:tc>
          <w:tcPr>
            <w:tcW w:w="16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2.25</w:t>
            </w:r>
          </w:p>
        </w:tc>
        <w:tc>
          <w:tcPr>
            <w:tcW w:w="15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0.21</w:t>
            </w:r>
          </w:p>
        </w:tc>
        <w:tc>
          <w:tcPr>
            <w:tcW w:w="146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9.33</w:t>
            </w:r>
          </w:p>
        </w:tc>
        <w:tc>
          <w:tcPr>
            <w:tcW w:w="10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綠地</w:t>
            </w:r>
          </w:p>
        </w:tc>
        <w:tc>
          <w:tcPr>
            <w:tcW w:w="16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1.02</w:t>
            </w:r>
          </w:p>
        </w:tc>
        <w:tc>
          <w:tcPr>
            <w:tcW w:w="15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w:t>
            </w:r>
          </w:p>
        </w:tc>
        <w:tc>
          <w:tcPr>
            <w:tcW w:w="146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w:t>
            </w:r>
          </w:p>
        </w:tc>
        <w:tc>
          <w:tcPr>
            <w:tcW w:w="10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停車場</w:t>
            </w:r>
          </w:p>
        </w:tc>
        <w:tc>
          <w:tcPr>
            <w:tcW w:w="16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1.25</w:t>
            </w:r>
          </w:p>
        </w:tc>
        <w:tc>
          <w:tcPr>
            <w:tcW w:w="15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0.13</w:t>
            </w:r>
          </w:p>
        </w:tc>
        <w:tc>
          <w:tcPr>
            <w:tcW w:w="146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10.40</w:t>
            </w:r>
          </w:p>
        </w:tc>
        <w:tc>
          <w:tcPr>
            <w:tcW w:w="10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加油站</w:t>
            </w:r>
          </w:p>
        </w:tc>
        <w:tc>
          <w:tcPr>
            <w:tcW w:w="16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0.09</w:t>
            </w:r>
          </w:p>
        </w:tc>
        <w:tc>
          <w:tcPr>
            <w:tcW w:w="15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0.09</w:t>
            </w:r>
          </w:p>
        </w:tc>
        <w:tc>
          <w:tcPr>
            <w:tcW w:w="146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100</w:t>
            </w:r>
          </w:p>
        </w:tc>
        <w:tc>
          <w:tcPr>
            <w:tcW w:w="10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車站用地</w:t>
            </w:r>
          </w:p>
        </w:tc>
        <w:tc>
          <w:tcPr>
            <w:tcW w:w="16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0.35</w:t>
            </w:r>
          </w:p>
        </w:tc>
        <w:tc>
          <w:tcPr>
            <w:tcW w:w="15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w:t>
            </w:r>
          </w:p>
        </w:tc>
        <w:tc>
          <w:tcPr>
            <w:tcW w:w="146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w:t>
            </w:r>
          </w:p>
        </w:tc>
        <w:tc>
          <w:tcPr>
            <w:tcW w:w="10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道路、人行廣場</w:t>
            </w:r>
          </w:p>
        </w:tc>
        <w:tc>
          <w:tcPr>
            <w:tcW w:w="16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57.37</w:t>
            </w:r>
          </w:p>
        </w:tc>
        <w:tc>
          <w:tcPr>
            <w:tcW w:w="15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43.94</w:t>
            </w:r>
          </w:p>
        </w:tc>
        <w:tc>
          <w:tcPr>
            <w:tcW w:w="146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76.59</w:t>
            </w:r>
          </w:p>
        </w:tc>
        <w:tc>
          <w:tcPr>
            <w:tcW w:w="10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廣場</w:t>
            </w:r>
          </w:p>
        </w:tc>
        <w:tc>
          <w:tcPr>
            <w:tcW w:w="16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0.68</w:t>
            </w:r>
          </w:p>
        </w:tc>
        <w:tc>
          <w:tcPr>
            <w:tcW w:w="15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w:t>
            </w:r>
          </w:p>
        </w:tc>
        <w:tc>
          <w:tcPr>
            <w:tcW w:w="146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w:t>
            </w:r>
          </w:p>
        </w:tc>
        <w:tc>
          <w:tcPr>
            <w:tcW w:w="10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鐵路用地</w:t>
            </w:r>
          </w:p>
        </w:tc>
        <w:tc>
          <w:tcPr>
            <w:tcW w:w="16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0.50</w:t>
            </w:r>
          </w:p>
        </w:tc>
        <w:tc>
          <w:tcPr>
            <w:tcW w:w="15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w:t>
            </w:r>
          </w:p>
        </w:tc>
        <w:tc>
          <w:tcPr>
            <w:tcW w:w="146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w:t>
            </w:r>
          </w:p>
        </w:tc>
        <w:tc>
          <w:tcPr>
            <w:tcW w:w="10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墓地</w:t>
            </w:r>
          </w:p>
        </w:tc>
        <w:tc>
          <w:tcPr>
            <w:tcW w:w="16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7.12</w:t>
            </w:r>
          </w:p>
        </w:tc>
        <w:tc>
          <w:tcPr>
            <w:tcW w:w="15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7.12</w:t>
            </w:r>
          </w:p>
        </w:tc>
        <w:tc>
          <w:tcPr>
            <w:tcW w:w="146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100</w:t>
            </w:r>
          </w:p>
        </w:tc>
        <w:tc>
          <w:tcPr>
            <w:tcW w:w="10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溝渠</w:t>
            </w:r>
          </w:p>
        </w:tc>
        <w:tc>
          <w:tcPr>
            <w:tcW w:w="16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0.18</w:t>
            </w:r>
          </w:p>
        </w:tc>
        <w:tc>
          <w:tcPr>
            <w:tcW w:w="15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w:t>
            </w:r>
          </w:p>
        </w:tc>
        <w:tc>
          <w:tcPr>
            <w:tcW w:w="146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w:t>
            </w:r>
          </w:p>
        </w:tc>
        <w:tc>
          <w:tcPr>
            <w:tcW w:w="10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小計</w:t>
            </w:r>
          </w:p>
        </w:tc>
        <w:tc>
          <w:tcPr>
            <w:tcW w:w="16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112.94</w:t>
            </w:r>
          </w:p>
        </w:tc>
        <w:tc>
          <w:tcPr>
            <w:tcW w:w="15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62.36</w:t>
            </w:r>
          </w:p>
        </w:tc>
        <w:tc>
          <w:tcPr>
            <w:tcW w:w="146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55.22</w:t>
            </w:r>
          </w:p>
        </w:tc>
        <w:tc>
          <w:tcPr>
            <w:tcW w:w="10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84"/>
        </w:trPr>
        <w:tc>
          <w:tcPr>
            <w:tcW w:w="2340"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合計</w:t>
            </w:r>
          </w:p>
        </w:tc>
        <w:tc>
          <w:tcPr>
            <w:tcW w:w="16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543.67</w:t>
            </w:r>
          </w:p>
        </w:tc>
        <w:tc>
          <w:tcPr>
            <w:tcW w:w="15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230.26</w:t>
            </w:r>
          </w:p>
        </w:tc>
        <w:tc>
          <w:tcPr>
            <w:tcW w:w="146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42.35</w:t>
            </w:r>
          </w:p>
        </w:tc>
        <w:tc>
          <w:tcPr>
            <w:tcW w:w="10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bl>
    <w:p w:rsidR="00327E3E" w:rsidRPr="00327E3E" w:rsidRDefault="00327E3E" w:rsidP="00327E3E">
      <w:pPr>
        <w:autoSpaceDE w:val="0"/>
        <w:autoSpaceDN w:val="0"/>
        <w:snapToGrid w:val="0"/>
        <w:spacing w:line="380" w:lineRule="atLeast"/>
        <w:ind w:left="780" w:hangingChars="300" w:hanging="780"/>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註：</w:t>
      </w:r>
      <w:r w:rsidRPr="00327E3E">
        <w:rPr>
          <w:rFonts w:ascii="Times New Roman" w:eastAsia="標楷體" w:hAnsi="Times New Roman" w:cs="Times New Roman"/>
          <w:sz w:val="26"/>
          <w:szCs w:val="20"/>
        </w:rPr>
        <w:t>1.</w:t>
      </w:r>
      <w:r w:rsidRPr="00327E3E">
        <w:rPr>
          <w:rFonts w:ascii="Times New Roman" w:eastAsia="標楷體" w:hAnsi="Times New Roman" w:cs="Times New Roman" w:hint="eastAsia"/>
          <w:sz w:val="26"/>
          <w:szCs w:val="20"/>
        </w:rPr>
        <w:t>土地使用分區之使用面積含不符合該土地使用分區面積計算〈不包含非都市發展用地面積）。</w:t>
      </w:r>
    </w:p>
    <w:p w:rsidR="00327E3E" w:rsidRPr="00327E3E" w:rsidRDefault="00327E3E" w:rsidP="00327E3E">
      <w:pPr>
        <w:autoSpaceDE w:val="0"/>
        <w:autoSpaceDN w:val="0"/>
        <w:snapToGrid w:val="0"/>
        <w:spacing w:line="380" w:lineRule="atLeast"/>
        <w:ind w:firstLineChars="200" w:firstLine="520"/>
        <w:rPr>
          <w:rFonts w:ascii="Times New Roman" w:eastAsia="標楷體" w:hAnsi="Times New Roman" w:cs="Times New Roman"/>
          <w:sz w:val="26"/>
          <w:szCs w:val="20"/>
        </w:rPr>
      </w:pPr>
      <w:r w:rsidRPr="00327E3E">
        <w:rPr>
          <w:rFonts w:ascii="Times New Roman" w:eastAsia="標楷體" w:hAnsi="Times New Roman" w:cs="Times New Roman"/>
          <w:sz w:val="26"/>
          <w:szCs w:val="20"/>
        </w:rPr>
        <w:t>2.</w:t>
      </w:r>
      <w:r w:rsidRPr="00327E3E">
        <w:rPr>
          <w:rFonts w:ascii="Times New Roman" w:eastAsia="標楷體" w:hAnsi="Times New Roman" w:cs="Times New Roman" w:hint="eastAsia"/>
          <w:sz w:val="26"/>
          <w:szCs w:val="20"/>
        </w:rPr>
        <w:t>公共設施用地之使用面積僅計算符合該計畫使用者。</w:t>
      </w:r>
    </w:p>
    <w:p w:rsidR="00327E3E" w:rsidRPr="00327E3E" w:rsidRDefault="00327E3E" w:rsidP="00327E3E">
      <w:pPr>
        <w:autoSpaceDE w:val="0"/>
        <w:autoSpaceDN w:val="0"/>
        <w:snapToGrid w:val="0"/>
        <w:spacing w:line="380" w:lineRule="atLeast"/>
        <w:ind w:firstLineChars="200" w:firstLine="520"/>
        <w:rPr>
          <w:rFonts w:ascii="Times New Roman" w:eastAsia="標楷體" w:hAnsi="Times New Roman" w:cs="Times New Roman"/>
          <w:sz w:val="26"/>
          <w:szCs w:val="20"/>
        </w:rPr>
      </w:pPr>
      <w:r w:rsidRPr="00327E3E">
        <w:rPr>
          <w:rFonts w:ascii="Times New Roman" w:eastAsia="標楷體" w:hAnsi="Times New Roman" w:cs="Times New Roman"/>
          <w:sz w:val="26"/>
          <w:szCs w:val="20"/>
        </w:rPr>
        <w:t>3.</w:t>
      </w:r>
      <w:r w:rsidRPr="00327E3E">
        <w:rPr>
          <w:rFonts w:ascii="Times New Roman" w:eastAsia="標楷體" w:hAnsi="Times New Roman" w:cs="Times New Roman" w:hint="eastAsia"/>
          <w:sz w:val="26"/>
          <w:szCs w:val="20"/>
        </w:rPr>
        <w:t>公四面積經實測後為</w:t>
      </w:r>
      <w:r w:rsidRPr="00327E3E">
        <w:rPr>
          <w:rFonts w:ascii="Times New Roman" w:eastAsia="標楷體" w:hAnsi="Times New Roman" w:cs="Times New Roman"/>
          <w:sz w:val="26"/>
          <w:szCs w:val="20"/>
        </w:rPr>
        <w:t>0.37</w:t>
      </w:r>
      <w:r w:rsidRPr="00327E3E">
        <w:rPr>
          <w:rFonts w:ascii="Times New Roman" w:eastAsia="標楷體" w:hAnsi="Times New Roman" w:cs="Times New Roman" w:hint="eastAsia"/>
          <w:sz w:val="26"/>
          <w:szCs w:val="20"/>
        </w:rPr>
        <w:t>公頃，故於本次檢討修正。</w:t>
      </w:r>
    </w:p>
    <w:p w:rsidR="00327E3E" w:rsidRPr="00327E3E" w:rsidRDefault="00327E3E" w:rsidP="00327E3E">
      <w:pPr>
        <w:autoSpaceDE w:val="0"/>
        <w:autoSpaceDN w:val="0"/>
        <w:snapToGrid w:val="0"/>
        <w:spacing w:line="380" w:lineRule="atLeast"/>
        <w:ind w:firstLineChars="200" w:firstLine="520"/>
        <w:rPr>
          <w:rFonts w:ascii="Times New Roman" w:eastAsia="標楷體" w:hAnsi="Times New Roman" w:cs="Times New Roman"/>
          <w:sz w:val="26"/>
          <w:szCs w:val="20"/>
        </w:rPr>
      </w:pPr>
      <w:r w:rsidRPr="00327E3E">
        <w:rPr>
          <w:rFonts w:ascii="Times New Roman" w:eastAsia="標楷體" w:hAnsi="Times New Roman" w:cs="Times New Roman"/>
          <w:sz w:val="26"/>
          <w:szCs w:val="20"/>
        </w:rPr>
        <w:t>4.</w:t>
      </w:r>
      <w:r w:rsidRPr="00327E3E">
        <w:rPr>
          <w:rFonts w:ascii="Times New Roman" w:eastAsia="標楷體" w:hAnsi="Times New Roman" w:cs="Times New Roman" w:hint="eastAsia"/>
          <w:sz w:val="26"/>
          <w:szCs w:val="20"/>
        </w:rPr>
        <w:t>以上數據應以都市計畫釘樁實測為準。</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kern w:val="52"/>
          <w:sz w:val="28"/>
          <w:szCs w:val="20"/>
        </w:rPr>
        <w:br w:type="page"/>
      </w:r>
      <w:r w:rsidRPr="00327E3E">
        <w:rPr>
          <w:rFonts w:ascii="Times New Roman" w:eastAsia="標楷體" w:hAnsi="Times New Roman" w:cs="Times New Roman" w:hint="eastAsia"/>
          <w:kern w:val="52"/>
          <w:sz w:val="28"/>
          <w:szCs w:val="20"/>
        </w:rPr>
        <w:lastRenderedPageBreak/>
        <w:t>〈三）市場用地</w:t>
      </w:r>
    </w:p>
    <w:p w:rsidR="00327E3E" w:rsidRPr="00327E3E" w:rsidRDefault="00327E3E" w:rsidP="00327E3E">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零售市場一處，面積○</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五一公頃，批發市場二處，面積一</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五七公頃，其中市一與市十已開闢使用，使用面積合計○</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八八公頃，使用率為四二</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三一％。為增加市場使用項目以提高使用效益及統一名稱，本次檢討將「市十〈批發市場）」附帶條件變更為市場用地，餘維持現行計畫。</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〈四）公園</w:t>
      </w:r>
    </w:p>
    <w:p w:rsidR="00327E3E" w:rsidRPr="00327E3E" w:rsidRDefault="00327E3E" w:rsidP="00327E3E">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鄰里公園三處，面積二二</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四○公頃，皆尚未開闢使用。其中公一因軍人公墓變更為公園用地，故增加部分面積，餘維持現行計畫。</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〈五）兒童遊樂場</w:t>
      </w:r>
    </w:p>
    <w:p w:rsidR="00327E3E" w:rsidRPr="00327E3E" w:rsidRDefault="00327E3E" w:rsidP="00327E3E">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兒童遊樂場十一處，面積合計二</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二五公頃，僅「兒二」一處開闢使用，使用面積合計○</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二一公頃，使用率僅九</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三三％。因兒十一週圍住宅區有公有土地可供規劃為公共設施，故本次檢討將公有土地優先變更為兒童遊樂場使用，增設「兒十二」。</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〈六）綠地</w:t>
      </w:r>
    </w:p>
    <w:p w:rsidR="00327E3E" w:rsidRPr="00327E3E" w:rsidRDefault="00327E3E" w:rsidP="00327E3E">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原計畫劃設綠地與「工一」隔離綠帶各一處，面積共一</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○二公頃，均尚未開闢使用。因綠地作為隔離住宅區及工業區之用，故維持現行計畫。</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〈七）停車場</w:t>
      </w:r>
    </w:p>
    <w:p w:rsidR="00327E3E" w:rsidRPr="00327E3E" w:rsidRDefault="00327E3E" w:rsidP="00327E3E">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停車場六處，計畫面積一</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二五公頃，僅「停三」及「停七」二處開闢，使用面積合計○</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一三公頃，使用率一○</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四○％。本次檢討除停一及停六配合道路劃設調整面積外，餘維持現行計畫。</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〈八）加油站用地</w:t>
      </w:r>
    </w:p>
    <w:p w:rsidR="00327E3E" w:rsidRPr="00327E3E" w:rsidRDefault="00327E3E" w:rsidP="00327E3E">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關廟國中旁加油站一處，面積○</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○九公頃，現已完全開闢使用。本次檢討配合加油站民營化政策及現況實際使用情形，增設加油站專用區一處。</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〈九）車站用地</w:t>
      </w:r>
    </w:p>
    <w:p w:rsidR="00327E3E" w:rsidRPr="00327E3E" w:rsidRDefault="00327E3E" w:rsidP="00327E3E">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車站用地一處，面積○</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三五公頃，尚未開闢使用。因車站用地擬作為臺南客運設站使用，可促進本計畫區之交通便利性，故維持現行計畫。</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kern w:val="52"/>
          <w:sz w:val="28"/>
          <w:szCs w:val="20"/>
        </w:rPr>
        <w:br w:type="page"/>
      </w:r>
      <w:r w:rsidRPr="00327E3E">
        <w:rPr>
          <w:rFonts w:ascii="Times New Roman" w:eastAsia="標楷體" w:hAnsi="Times New Roman" w:cs="Times New Roman" w:hint="eastAsia"/>
          <w:kern w:val="52"/>
          <w:sz w:val="28"/>
          <w:szCs w:val="20"/>
        </w:rPr>
        <w:lastRenderedPageBreak/>
        <w:t>〈十）廣場</w:t>
      </w:r>
    </w:p>
    <w:p w:rsidR="00327E3E" w:rsidRPr="00327E3E" w:rsidRDefault="00327E3E" w:rsidP="00327E3E">
      <w:pPr>
        <w:autoSpaceDE w:val="0"/>
        <w:autoSpaceDN w:val="0"/>
        <w:snapToGrid w:val="0"/>
        <w:spacing w:line="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廣場十一處，計畫面積○</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六八公頃，目前均尚未開闢使用。本次檢討除因應人民陳情意見擴廠需要，將「廣五」用地附帶條件變更為工業區外，餘維持現行計畫。</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〈十一）墓地</w:t>
      </w:r>
    </w:p>
    <w:p w:rsidR="00327E3E" w:rsidRPr="00327E3E" w:rsidRDefault="00327E3E" w:rsidP="00327E3E">
      <w:pPr>
        <w:autoSpaceDE w:val="0"/>
        <w:autoSpaceDN w:val="0"/>
        <w:snapToGrid w:val="0"/>
        <w:spacing w:line="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墓地二處，計畫區東側為軍人公墓，西端為鄉公墓，面積合計七</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一二公頃，現均已完全開闢使用。其中軍人公墓因位於公一內，破壞本鄉之景觀甚鉅，本次檢討調整變更為公園用地，未來與公一整體規劃使用。</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〈十二）溝渠</w:t>
      </w:r>
    </w:p>
    <w:p w:rsidR="00327E3E" w:rsidRPr="00327E3E" w:rsidRDefault="00327E3E" w:rsidP="00327E3E">
      <w:pPr>
        <w:autoSpaceDE w:val="0"/>
        <w:autoSpaceDN w:val="0"/>
        <w:snapToGrid w:val="0"/>
        <w:spacing w:line="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溝渠二條，面積○</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一八公頃，為配合關廟下水道計畫內容劃設，目前均尚未開闢使用。</w:t>
      </w:r>
    </w:p>
    <w:p w:rsidR="00327E3E" w:rsidRPr="00327E3E" w:rsidRDefault="00327E3E" w:rsidP="00327E3E">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bookmarkStart w:id="19" w:name="_Toc71971626"/>
      <w:r w:rsidRPr="00327E3E">
        <w:rPr>
          <w:rFonts w:ascii="Times New Roman" w:eastAsia="標楷體" w:hAnsi="Times New Roman" w:cs="Times New Roman" w:hint="eastAsia"/>
          <w:kern w:val="52"/>
          <w:sz w:val="30"/>
          <w:szCs w:val="20"/>
        </w:rPr>
        <w:t>六、交通系統計畫</w:t>
      </w:r>
      <w:bookmarkEnd w:id="19"/>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〈一）道路</w:t>
      </w:r>
    </w:p>
    <w:p w:rsidR="00327E3E" w:rsidRPr="00327E3E" w:rsidRDefault="00327E3E" w:rsidP="00327E3E">
      <w:pPr>
        <w:autoSpaceDE w:val="0"/>
        <w:autoSpaceDN w:val="0"/>
        <w:snapToGrid w:val="0"/>
        <w:spacing w:line="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現行計畫聯外道路四條，分別通往台南市、新化、龍崎、阿蓮等地，現皆已按計畫寬度開闢完成。區內道路寬度在十公尺以上者亦多已開闢完成，計畫道路現已使用面積四三</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九四公頃，使用率七六</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五九％。本次檢討除配合機二、停一、公一、停六、公四及新埔村聚落變更增設部分道路外，餘維持現行計畫。</w:t>
      </w:r>
    </w:p>
    <w:p w:rsidR="00327E3E" w:rsidRPr="00327E3E" w:rsidRDefault="00327E3E" w:rsidP="00327E3E">
      <w:pPr>
        <w:autoSpaceDE w:val="0"/>
        <w:autoSpaceDN w:val="0"/>
        <w:snapToGrid w:val="0"/>
        <w:spacing w:before="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〈二）人行廣場</w:t>
      </w:r>
    </w:p>
    <w:p w:rsidR="00327E3E" w:rsidRPr="00327E3E" w:rsidRDefault="00327E3E" w:rsidP="00327E3E">
      <w:pPr>
        <w:autoSpaceDE w:val="0"/>
        <w:autoSpaceDN w:val="0"/>
        <w:snapToGrid w:val="0"/>
        <w:spacing w:line="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市鎮中心配設人行廣場一處，現多作為道路使用。</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〈三）鐵路</w:t>
      </w:r>
    </w:p>
    <w:p w:rsidR="00327E3E" w:rsidRPr="00327E3E" w:rsidRDefault="00327E3E" w:rsidP="00327E3E">
      <w:pPr>
        <w:autoSpaceDE w:val="0"/>
        <w:autoSpaceDN w:val="0"/>
        <w:snapToGrid w:val="0"/>
        <w:spacing w:line="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為原有台糖鐵路用地，現已鋪設柏油作為一般道路使用。</w:t>
      </w:r>
    </w:p>
    <w:p w:rsidR="00327E3E" w:rsidRPr="00327E3E" w:rsidRDefault="00327E3E" w:rsidP="00327E3E">
      <w:pPr>
        <w:autoSpaceDE w:val="0"/>
        <w:autoSpaceDN w:val="0"/>
        <w:snapToGrid w:val="0"/>
        <w:spacing w:before="120" w:line="0" w:lineRule="atLeast"/>
        <w:ind w:left="681" w:hanging="624"/>
        <w:jc w:val="both"/>
        <w:rPr>
          <w:rFonts w:ascii="Times New Roman" w:eastAsia="標楷體" w:hAnsi="Times New Roman" w:cs="Times New Roman"/>
          <w:kern w:val="52"/>
          <w:sz w:val="30"/>
          <w:szCs w:val="20"/>
        </w:rPr>
      </w:pPr>
      <w:bookmarkStart w:id="20" w:name="_Toc71971627"/>
      <w:r w:rsidRPr="00327E3E">
        <w:rPr>
          <w:rFonts w:ascii="Times New Roman" w:eastAsia="標楷體" w:hAnsi="Times New Roman" w:cs="Times New Roman" w:hint="eastAsia"/>
          <w:kern w:val="52"/>
          <w:sz w:val="30"/>
          <w:szCs w:val="20"/>
        </w:rPr>
        <w:t>七、其他</w:t>
      </w:r>
      <w:bookmarkEnd w:id="20"/>
    </w:p>
    <w:p w:rsidR="00327E3E" w:rsidRPr="00327E3E" w:rsidRDefault="00327E3E" w:rsidP="00327E3E">
      <w:pPr>
        <w:autoSpaceDE w:val="0"/>
        <w:autoSpaceDN w:val="0"/>
        <w:snapToGrid w:val="0"/>
        <w:spacing w:after="240" w:line="380" w:lineRule="atLeast"/>
        <w:ind w:left="113"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現行計畫於第二次通盤檢討時已訂定分期分區發展計畫、事業及財務計畫與土地使用分區管制要點，本次檢討擬依實際需要檢討及修正。</w:t>
      </w:r>
    </w:p>
    <w:p w:rsidR="00327E3E" w:rsidRPr="00327E3E" w:rsidRDefault="00327E3E" w:rsidP="00327E3E">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bookmarkStart w:id="21" w:name="_Toc71971628"/>
      <w:r w:rsidRPr="00327E3E">
        <w:rPr>
          <w:rFonts w:ascii="Times New Roman" w:eastAsia="標楷體" w:hAnsi="Times New Roman" w:cs="Times New Roman" w:hint="eastAsia"/>
          <w:kern w:val="52"/>
          <w:sz w:val="30"/>
          <w:szCs w:val="20"/>
        </w:rPr>
        <w:t>八、原有計畫之變更</w:t>
      </w:r>
      <w:bookmarkEnd w:id="21"/>
    </w:p>
    <w:p w:rsidR="00327E3E" w:rsidRPr="00327E3E" w:rsidRDefault="00327E3E" w:rsidP="00327E3E">
      <w:pPr>
        <w:autoSpaceDE w:val="0"/>
        <w:autoSpaceDN w:val="0"/>
        <w:snapToGrid w:val="0"/>
        <w:spacing w:after="240" w:line="380" w:lineRule="atLeast"/>
        <w:ind w:left="113"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依公民及團體陳情意見研析及上述使用現況、分區及公共設施檢討分析後，本次通盤檢討變更之項目、內容、理由及位置等，凡本次檢討未指明變更部分，均應以現行計畫為準。</w:t>
      </w:r>
    </w:p>
    <w:p w:rsidR="00327E3E" w:rsidRPr="00327E3E" w:rsidRDefault="00327E3E" w:rsidP="00327E3E">
      <w:pPr>
        <w:autoSpaceDE w:val="0"/>
        <w:autoSpaceDN w:val="0"/>
        <w:adjustRightInd w:val="0"/>
        <w:snapToGrid w:val="0"/>
        <w:spacing w:line="0" w:lineRule="atLeast"/>
        <w:jc w:val="both"/>
        <w:rPr>
          <w:rFonts w:ascii="Times New Roman" w:eastAsia="標楷體" w:hAnsi="Times New Roman" w:cs="Times New Roman"/>
          <w:kern w:val="0"/>
          <w:sz w:val="26"/>
          <w:szCs w:val="20"/>
        </w:rPr>
      </w:pPr>
      <w:r w:rsidRPr="00327E3E">
        <w:rPr>
          <w:rFonts w:ascii="Times New Roman" w:eastAsia="標楷體" w:hAnsi="Times New Roman" w:cs="Times New Roman"/>
          <w:kern w:val="0"/>
          <w:sz w:val="26"/>
          <w:szCs w:val="20"/>
        </w:rPr>
        <w:br w:type="page"/>
      </w:r>
      <w:bookmarkStart w:id="22" w:name="_Toc71971658"/>
      <w:r w:rsidRPr="00327E3E">
        <w:rPr>
          <w:rFonts w:ascii="Times New Roman" w:eastAsia="標楷體" w:hAnsi="Times New Roman" w:cs="Times New Roman" w:hint="eastAsia"/>
          <w:kern w:val="0"/>
          <w:sz w:val="26"/>
          <w:szCs w:val="20"/>
        </w:rPr>
        <w:lastRenderedPageBreak/>
        <w:t>表五</w:t>
      </w:r>
      <w:r w:rsidRPr="00327E3E">
        <w:rPr>
          <w:rFonts w:ascii="Times New Roman" w:eastAsia="標楷體" w:hAnsi="Times New Roman" w:cs="Times New Roman"/>
          <w:kern w:val="0"/>
          <w:sz w:val="26"/>
          <w:szCs w:val="20"/>
        </w:rPr>
        <w:t xml:space="preserve"> </w:t>
      </w:r>
      <w:r w:rsidRPr="00327E3E">
        <w:rPr>
          <w:rFonts w:ascii="Times New Roman" w:eastAsia="標楷體" w:hAnsi="Times New Roman" w:cs="Times New Roman" w:hint="eastAsia"/>
          <w:kern w:val="0"/>
          <w:sz w:val="26"/>
          <w:szCs w:val="20"/>
        </w:rPr>
        <w:t>變更關廟都市計畫〈第三次通盤檢討）公共設施用地面積檢討分析表</w:t>
      </w:r>
      <w:bookmarkEnd w:id="22"/>
    </w:p>
    <w:tbl>
      <w:tblPr>
        <w:tblW w:w="0" w:type="auto"/>
        <w:tblInd w:w="20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324"/>
        <w:gridCol w:w="756"/>
        <w:gridCol w:w="728"/>
        <w:gridCol w:w="798"/>
        <w:gridCol w:w="728"/>
        <w:gridCol w:w="2477"/>
        <w:gridCol w:w="924"/>
        <w:gridCol w:w="952"/>
        <w:gridCol w:w="392"/>
      </w:tblGrid>
      <w:tr w:rsidR="00327E3E" w:rsidRPr="00327E3E" w:rsidTr="00327E3E">
        <w:trPr>
          <w:trHeight w:val="214"/>
        </w:trPr>
        <w:tc>
          <w:tcPr>
            <w:tcW w:w="324"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項目</w:t>
            </w:r>
          </w:p>
        </w:tc>
        <w:tc>
          <w:tcPr>
            <w:tcW w:w="7755" w:type="dxa"/>
            <w:gridSpan w:val="8"/>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現行都市計畫</w:t>
            </w:r>
          </w:p>
        </w:tc>
      </w:tr>
      <w:tr w:rsidR="00327E3E" w:rsidRPr="00327E3E" w:rsidTr="00327E3E">
        <w:trPr>
          <w:trHeight w:val="4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編號</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面積</w:t>
            </w:r>
          </w:p>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w:t>
            </w:r>
            <w:r w:rsidRPr="00327E3E">
              <w:rPr>
                <w:rFonts w:ascii="Times New Roman" w:eastAsia="標楷體" w:hAnsi="Times New Roman" w:cs="Times New Roman" w:hint="eastAsia"/>
                <w:sz w:val="22"/>
              </w:rPr>
              <w:t>公頃</w:t>
            </w:r>
            <w:r w:rsidRPr="00327E3E">
              <w:rPr>
                <w:rFonts w:ascii="Times New Roman" w:eastAsia="標楷體" w:hAnsi="Times New Roman" w:cs="Times New Roman"/>
                <w:sz w:val="22"/>
              </w:rPr>
              <w:t>)</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已開闢</w:t>
            </w:r>
          </w:p>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面積</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開闢率</w:t>
            </w:r>
          </w:p>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w:t>
            </w:r>
            <w:r w:rsidRPr="00327E3E">
              <w:rPr>
                <w:rFonts w:ascii="Times New Roman" w:eastAsia="標楷體" w:hAnsi="Times New Roman" w:cs="Times New Roman" w:hint="eastAsia"/>
                <w:sz w:val="22"/>
              </w:rPr>
              <w:t>％</w:t>
            </w:r>
            <w:r w:rsidRPr="00327E3E">
              <w:rPr>
                <w:rFonts w:ascii="Times New Roman" w:eastAsia="標楷體" w:hAnsi="Times New Roman" w:cs="Times New Roman"/>
                <w:sz w:val="22"/>
              </w:rPr>
              <w:t>)</w:t>
            </w:r>
          </w:p>
        </w:tc>
        <w:tc>
          <w:tcPr>
            <w:tcW w:w="247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檢討標準</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需要面積</w:t>
            </w:r>
            <w:r w:rsidRPr="00327E3E">
              <w:rPr>
                <w:rFonts w:ascii="Times New Roman" w:eastAsia="標楷體" w:hAnsi="Times New Roman" w:cs="Times New Roman"/>
                <w:sz w:val="22"/>
              </w:rPr>
              <w:t>(</w:t>
            </w:r>
            <w:r w:rsidRPr="00327E3E">
              <w:rPr>
                <w:rFonts w:ascii="Times New Roman" w:eastAsia="標楷體" w:hAnsi="Times New Roman" w:cs="Times New Roman" w:hint="eastAsia"/>
                <w:sz w:val="22"/>
              </w:rPr>
              <w:t>公頃</w:t>
            </w:r>
            <w:r w:rsidRPr="00327E3E">
              <w:rPr>
                <w:rFonts w:ascii="Times New Roman" w:eastAsia="標楷體" w:hAnsi="Times New Roman" w:cs="Times New Roman"/>
                <w:sz w:val="22"/>
              </w:rPr>
              <w:t>)</w:t>
            </w:r>
          </w:p>
        </w:tc>
        <w:tc>
          <w:tcPr>
            <w:tcW w:w="95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超過或不足面積</w:t>
            </w:r>
          </w:p>
        </w:tc>
        <w:tc>
          <w:tcPr>
            <w:tcW w:w="39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備註</w:t>
            </w:r>
          </w:p>
        </w:tc>
      </w:tr>
      <w:tr w:rsidR="00327E3E" w:rsidRPr="00327E3E" w:rsidTr="00327E3E">
        <w:trPr>
          <w:trHeight w:val="255"/>
        </w:trPr>
        <w:tc>
          <w:tcPr>
            <w:tcW w:w="324"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兒童遊樂場</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兒一</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0.13</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w:t>
            </w:r>
          </w:p>
        </w:tc>
        <w:tc>
          <w:tcPr>
            <w:tcW w:w="2477"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一、每千人</w:t>
            </w:r>
            <w:r w:rsidRPr="00327E3E">
              <w:rPr>
                <w:rFonts w:ascii="Times New Roman" w:eastAsia="標楷體" w:hAnsi="Times New Roman" w:cs="Times New Roman"/>
                <w:sz w:val="22"/>
              </w:rPr>
              <w:t>0.08</w:t>
            </w:r>
            <w:r w:rsidRPr="00327E3E">
              <w:rPr>
                <w:rFonts w:ascii="Times New Roman" w:eastAsia="標楷體" w:hAnsi="Times New Roman" w:cs="Times New Roman" w:hint="eastAsia"/>
                <w:sz w:val="22"/>
              </w:rPr>
              <w:t>公頃。</w:t>
            </w:r>
          </w:p>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二、每處最小面積</w:t>
            </w:r>
            <w:r w:rsidRPr="00327E3E">
              <w:rPr>
                <w:rFonts w:ascii="Times New Roman" w:eastAsia="標楷體" w:hAnsi="Times New Roman" w:cs="Times New Roman"/>
                <w:sz w:val="22"/>
              </w:rPr>
              <w:t>0.1</w:t>
            </w:r>
            <w:r w:rsidRPr="00327E3E">
              <w:rPr>
                <w:rFonts w:ascii="Times New Roman" w:eastAsia="標楷體" w:hAnsi="Times New Roman" w:cs="Times New Roman" w:hint="eastAsia"/>
                <w:sz w:val="22"/>
              </w:rPr>
              <w:t>公頃。</w:t>
            </w:r>
          </w:p>
        </w:tc>
        <w:tc>
          <w:tcPr>
            <w:tcW w:w="924"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3.76</w:t>
            </w:r>
          </w:p>
        </w:tc>
        <w:tc>
          <w:tcPr>
            <w:tcW w:w="952"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-1.51</w:t>
            </w:r>
          </w:p>
        </w:tc>
        <w:tc>
          <w:tcPr>
            <w:tcW w:w="392"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r>
      <w:tr w:rsidR="00327E3E" w:rsidRPr="00327E3E" w:rsidTr="00327E3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兒二</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0.21</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0.21</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r>
      <w:tr w:rsidR="00327E3E" w:rsidRPr="00327E3E" w:rsidTr="00327E3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兒三</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0.23</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r>
      <w:tr w:rsidR="00327E3E" w:rsidRPr="00327E3E" w:rsidTr="00327E3E">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兒四</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0.12</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r>
      <w:tr w:rsidR="00327E3E" w:rsidRPr="00327E3E" w:rsidTr="00327E3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兒五</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0.15</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r>
      <w:tr w:rsidR="00327E3E" w:rsidRPr="00327E3E" w:rsidTr="00327E3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兒六</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0.12</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r>
      <w:tr w:rsidR="00327E3E" w:rsidRPr="00327E3E" w:rsidTr="00327E3E">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兒七</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0.23</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r>
      <w:tr w:rsidR="00327E3E" w:rsidRPr="00327E3E" w:rsidTr="00327E3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兒八</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0.13</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r>
      <w:tr w:rsidR="00327E3E" w:rsidRPr="00327E3E" w:rsidTr="00327E3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兒九</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0.17</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r>
      <w:tr w:rsidR="00327E3E" w:rsidRPr="00327E3E" w:rsidTr="00327E3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兒十</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0.58</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r>
      <w:tr w:rsidR="00327E3E" w:rsidRPr="00327E3E" w:rsidTr="00327E3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兒十一</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0.18</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r>
      <w:tr w:rsidR="00327E3E" w:rsidRPr="00327E3E" w:rsidTr="00327E3E">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小計</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2.25</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0.21</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9.33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r>
      <w:tr w:rsidR="00327E3E" w:rsidRPr="00327E3E" w:rsidTr="00327E3E">
        <w:trPr>
          <w:trHeight w:val="227"/>
        </w:trPr>
        <w:tc>
          <w:tcPr>
            <w:tcW w:w="324"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國小</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文小一</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2.75</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2.75</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100</w:t>
            </w:r>
          </w:p>
        </w:tc>
        <w:tc>
          <w:tcPr>
            <w:tcW w:w="2477"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依閭鄰單位之分布，以每一閭鄰單位或服務半徑不逾六百公尺配設為原則。每校面積不得小於二公頃</w:t>
            </w:r>
          </w:p>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(1)p≤5</w:t>
            </w:r>
            <w:r w:rsidRPr="00327E3E">
              <w:rPr>
                <w:rFonts w:ascii="Times New Roman" w:eastAsia="標楷體" w:hAnsi="Times New Roman" w:cs="Times New Roman" w:hint="eastAsia"/>
                <w:sz w:val="22"/>
              </w:rPr>
              <w:t>萬人每千人</w:t>
            </w:r>
            <w:r w:rsidRPr="00327E3E">
              <w:rPr>
                <w:rFonts w:ascii="Times New Roman" w:eastAsia="標楷體" w:hAnsi="Times New Roman" w:cs="Times New Roman"/>
                <w:sz w:val="22"/>
              </w:rPr>
              <w:t>0.2</w:t>
            </w:r>
            <w:r w:rsidRPr="00327E3E">
              <w:rPr>
                <w:rFonts w:ascii="Times New Roman" w:eastAsia="標楷體" w:hAnsi="Times New Roman" w:cs="Times New Roman" w:hint="eastAsia"/>
                <w:sz w:val="22"/>
              </w:rPr>
              <w:t>公頃</w:t>
            </w:r>
          </w:p>
          <w:p w:rsidR="00327E3E" w:rsidRPr="00327E3E" w:rsidRDefault="00327E3E" w:rsidP="00327E3E">
            <w:pPr>
              <w:autoSpaceDE w:val="0"/>
              <w:autoSpaceDN w:val="0"/>
              <w:spacing w:line="0" w:lineRule="atLeast"/>
              <w:ind w:left="220" w:hangingChars="100" w:hanging="220"/>
              <w:rPr>
                <w:rFonts w:ascii="Times New Roman" w:eastAsia="標楷體" w:hAnsi="Times New Roman" w:cs="Times New Roman"/>
                <w:sz w:val="22"/>
              </w:rPr>
            </w:pPr>
            <w:r w:rsidRPr="00327E3E">
              <w:rPr>
                <w:rFonts w:ascii="Times New Roman" w:eastAsia="標楷體" w:hAnsi="Times New Roman" w:cs="Times New Roman"/>
                <w:sz w:val="22"/>
              </w:rPr>
              <w:t>(2)5</w:t>
            </w:r>
            <w:r w:rsidRPr="00327E3E">
              <w:rPr>
                <w:rFonts w:ascii="Times New Roman" w:eastAsia="標楷體" w:hAnsi="Times New Roman" w:cs="Times New Roman" w:hint="eastAsia"/>
                <w:sz w:val="22"/>
              </w:rPr>
              <w:t>萬人＜</w:t>
            </w:r>
            <w:r w:rsidRPr="00327E3E">
              <w:rPr>
                <w:rFonts w:ascii="Times New Roman" w:eastAsia="標楷體" w:hAnsi="Times New Roman" w:cs="Times New Roman"/>
                <w:sz w:val="22"/>
              </w:rPr>
              <w:t>p≤20</w:t>
            </w:r>
            <w:r w:rsidRPr="00327E3E">
              <w:rPr>
                <w:rFonts w:ascii="Times New Roman" w:eastAsia="標楷體" w:hAnsi="Times New Roman" w:cs="Times New Roman" w:hint="eastAsia"/>
                <w:sz w:val="22"/>
              </w:rPr>
              <w:t>萬人之部分，每千人</w:t>
            </w:r>
            <w:r w:rsidRPr="00327E3E">
              <w:rPr>
                <w:rFonts w:ascii="Times New Roman" w:eastAsia="標楷體" w:hAnsi="Times New Roman" w:cs="Times New Roman"/>
                <w:sz w:val="22"/>
              </w:rPr>
              <w:t>0.18</w:t>
            </w:r>
            <w:r w:rsidRPr="00327E3E">
              <w:rPr>
                <w:rFonts w:ascii="Times New Roman" w:eastAsia="標楷體" w:hAnsi="Times New Roman" w:cs="Times New Roman" w:hint="eastAsia"/>
                <w:sz w:val="22"/>
              </w:rPr>
              <w:t>公頃。</w:t>
            </w:r>
          </w:p>
          <w:p w:rsidR="00327E3E" w:rsidRPr="00327E3E" w:rsidRDefault="00327E3E" w:rsidP="00327E3E">
            <w:pPr>
              <w:autoSpaceDE w:val="0"/>
              <w:autoSpaceDN w:val="0"/>
              <w:spacing w:line="0" w:lineRule="atLeast"/>
              <w:ind w:left="220" w:hangingChars="100" w:hanging="220"/>
              <w:rPr>
                <w:rFonts w:ascii="Times New Roman" w:eastAsia="標楷體" w:hAnsi="Times New Roman" w:cs="Times New Roman"/>
                <w:sz w:val="22"/>
              </w:rPr>
            </w:pPr>
            <w:r w:rsidRPr="00327E3E">
              <w:rPr>
                <w:rFonts w:ascii="Times New Roman" w:eastAsia="標楷體" w:hAnsi="Times New Roman" w:cs="Times New Roman"/>
                <w:sz w:val="22"/>
              </w:rPr>
              <w:t>(3)P</w:t>
            </w:r>
            <w:r w:rsidRPr="00327E3E">
              <w:rPr>
                <w:rFonts w:ascii="Times New Roman" w:eastAsia="標楷體" w:hAnsi="Times New Roman" w:cs="Times New Roman" w:hint="eastAsia"/>
                <w:sz w:val="22"/>
              </w:rPr>
              <w:t>＞</w:t>
            </w:r>
            <w:r w:rsidRPr="00327E3E">
              <w:rPr>
                <w:rFonts w:ascii="Times New Roman" w:eastAsia="標楷體" w:hAnsi="Times New Roman" w:cs="Times New Roman"/>
                <w:sz w:val="22"/>
              </w:rPr>
              <w:t>20</w:t>
            </w:r>
            <w:r w:rsidRPr="00327E3E">
              <w:rPr>
                <w:rFonts w:ascii="Times New Roman" w:eastAsia="標楷體" w:hAnsi="Times New Roman" w:cs="Times New Roman" w:hint="eastAsia"/>
                <w:sz w:val="22"/>
              </w:rPr>
              <w:t>萬人之部分，每千人</w:t>
            </w:r>
            <w:r w:rsidRPr="00327E3E">
              <w:rPr>
                <w:rFonts w:ascii="Times New Roman" w:eastAsia="標楷體" w:hAnsi="Times New Roman" w:cs="Times New Roman"/>
                <w:sz w:val="22"/>
              </w:rPr>
              <w:t>0.14</w:t>
            </w:r>
            <w:r w:rsidRPr="00327E3E">
              <w:rPr>
                <w:rFonts w:ascii="Times New Roman" w:eastAsia="標楷體" w:hAnsi="Times New Roman" w:cs="Times New Roman" w:hint="eastAsia"/>
                <w:sz w:val="22"/>
              </w:rPr>
              <w:t>公頃。</w:t>
            </w:r>
          </w:p>
        </w:tc>
        <w:tc>
          <w:tcPr>
            <w:tcW w:w="924"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9.40</w:t>
            </w:r>
          </w:p>
        </w:tc>
        <w:tc>
          <w:tcPr>
            <w:tcW w:w="952"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w:t>
            </w:r>
          </w:p>
        </w:tc>
        <w:tc>
          <w:tcPr>
            <w:tcW w:w="392"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r>
      <w:tr w:rsidR="00327E3E" w:rsidRPr="00327E3E" w:rsidTr="00327E3E">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文小二</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2.70</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r>
      <w:tr w:rsidR="00327E3E" w:rsidRPr="00327E3E" w:rsidTr="00327E3E">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文小四</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1.88</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1.88</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r>
      <w:tr w:rsidR="00327E3E" w:rsidRPr="00327E3E" w:rsidTr="00327E3E">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文小五</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2.07</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r>
      <w:tr w:rsidR="00327E3E" w:rsidRPr="00327E3E" w:rsidTr="00327E3E">
        <w:trPr>
          <w:trHeight w:val="16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小計</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9.40</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4.63</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49.26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r>
      <w:tr w:rsidR="00327E3E" w:rsidRPr="00327E3E" w:rsidTr="00327E3E">
        <w:trPr>
          <w:trHeight w:val="227"/>
        </w:trPr>
        <w:tc>
          <w:tcPr>
            <w:tcW w:w="324"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國中</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文中一</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4.64</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4.64</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100</w:t>
            </w:r>
          </w:p>
        </w:tc>
        <w:tc>
          <w:tcPr>
            <w:tcW w:w="2477"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每一社區或服務半徑不逾</w:t>
            </w:r>
            <w:r w:rsidRPr="00327E3E">
              <w:rPr>
                <w:rFonts w:ascii="Times New Roman" w:eastAsia="標楷體" w:hAnsi="Times New Roman" w:cs="Times New Roman"/>
                <w:sz w:val="22"/>
              </w:rPr>
              <w:t>1500</w:t>
            </w:r>
            <w:r w:rsidRPr="00327E3E">
              <w:rPr>
                <w:rFonts w:ascii="Times New Roman" w:eastAsia="標楷體" w:hAnsi="Times New Roman" w:cs="Times New Roman" w:hint="eastAsia"/>
                <w:sz w:val="22"/>
              </w:rPr>
              <w:t>公尺設置為原則。每校面積不得小於</w:t>
            </w:r>
            <w:r w:rsidRPr="00327E3E">
              <w:rPr>
                <w:rFonts w:ascii="Times New Roman" w:eastAsia="標楷體" w:hAnsi="Times New Roman" w:cs="Times New Roman"/>
                <w:sz w:val="22"/>
              </w:rPr>
              <w:t>2.5</w:t>
            </w:r>
            <w:r w:rsidRPr="00327E3E">
              <w:rPr>
                <w:rFonts w:ascii="Times New Roman" w:eastAsia="標楷體" w:hAnsi="Times New Roman" w:cs="Times New Roman" w:hint="eastAsia"/>
                <w:sz w:val="22"/>
              </w:rPr>
              <w:t>公頃</w:t>
            </w:r>
          </w:p>
          <w:p w:rsidR="00327E3E" w:rsidRPr="00327E3E" w:rsidRDefault="00327E3E" w:rsidP="00327E3E">
            <w:pPr>
              <w:autoSpaceDE w:val="0"/>
              <w:autoSpaceDN w:val="0"/>
              <w:spacing w:line="0" w:lineRule="atLeast"/>
              <w:ind w:left="220" w:hangingChars="100" w:hanging="220"/>
              <w:rPr>
                <w:rFonts w:ascii="Times New Roman" w:eastAsia="標楷體" w:hAnsi="Times New Roman" w:cs="Times New Roman"/>
                <w:sz w:val="22"/>
              </w:rPr>
            </w:pPr>
            <w:r w:rsidRPr="00327E3E">
              <w:rPr>
                <w:rFonts w:ascii="Times New Roman" w:eastAsia="標楷體" w:hAnsi="Times New Roman" w:cs="Times New Roman"/>
                <w:sz w:val="22"/>
              </w:rPr>
              <w:t>(1)p≤5</w:t>
            </w:r>
            <w:r w:rsidRPr="00327E3E">
              <w:rPr>
                <w:rFonts w:ascii="Times New Roman" w:eastAsia="標楷體" w:hAnsi="Times New Roman" w:cs="Times New Roman" w:hint="eastAsia"/>
                <w:sz w:val="22"/>
              </w:rPr>
              <w:t>萬人每千人</w:t>
            </w:r>
            <w:r w:rsidRPr="00327E3E">
              <w:rPr>
                <w:rFonts w:ascii="Times New Roman" w:eastAsia="標楷體" w:hAnsi="Times New Roman" w:cs="Times New Roman"/>
                <w:sz w:val="22"/>
              </w:rPr>
              <w:t>0.16</w:t>
            </w:r>
            <w:r w:rsidRPr="00327E3E">
              <w:rPr>
                <w:rFonts w:ascii="Times New Roman" w:eastAsia="標楷體" w:hAnsi="Times New Roman" w:cs="Times New Roman" w:hint="eastAsia"/>
                <w:sz w:val="22"/>
              </w:rPr>
              <w:t>公頃。</w:t>
            </w:r>
          </w:p>
          <w:p w:rsidR="00327E3E" w:rsidRPr="00327E3E" w:rsidRDefault="00327E3E" w:rsidP="00327E3E">
            <w:pPr>
              <w:autoSpaceDE w:val="0"/>
              <w:autoSpaceDN w:val="0"/>
              <w:spacing w:line="0" w:lineRule="atLeast"/>
              <w:ind w:left="220" w:hangingChars="100" w:hanging="220"/>
              <w:rPr>
                <w:rFonts w:ascii="Times New Roman" w:eastAsia="標楷體" w:hAnsi="Times New Roman" w:cs="Times New Roman"/>
                <w:sz w:val="22"/>
              </w:rPr>
            </w:pPr>
            <w:r w:rsidRPr="00327E3E">
              <w:rPr>
                <w:rFonts w:ascii="Times New Roman" w:eastAsia="標楷體" w:hAnsi="Times New Roman" w:cs="Times New Roman"/>
                <w:sz w:val="22"/>
              </w:rPr>
              <w:t>(2)5</w:t>
            </w:r>
            <w:r w:rsidRPr="00327E3E">
              <w:rPr>
                <w:rFonts w:ascii="Times New Roman" w:eastAsia="標楷體" w:hAnsi="Times New Roman" w:cs="Times New Roman" w:hint="eastAsia"/>
                <w:sz w:val="22"/>
              </w:rPr>
              <w:t>萬人＜</w:t>
            </w:r>
            <w:r w:rsidRPr="00327E3E">
              <w:rPr>
                <w:rFonts w:ascii="Times New Roman" w:eastAsia="標楷體" w:hAnsi="Times New Roman" w:cs="Times New Roman"/>
                <w:sz w:val="22"/>
              </w:rPr>
              <w:t>p≤20</w:t>
            </w:r>
            <w:r w:rsidRPr="00327E3E">
              <w:rPr>
                <w:rFonts w:ascii="Times New Roman" w:eastAsia="標楷體" w:hAnsi="Times New Roman" w:cs="Times New Roman" w:hint="eastAsia"/>
                <w:sz w:val="22"/>
              </w:rPr>
              <w:t>萬人之部分，每千人</w:t>
            </w:r>
            <w:r w:rsidRPr="00327E3E">
              <w:rPr>
                <w:rFonts w:ascii="Times New Roman" w:eastAsia="標楷體" w:hAnsi="Times New Roman" w:cs="Times New Roman"/>
                <w:sz w:val="22"/>
              </w:rPr>
              <w:t>0.15</w:t>
            </w:r>
            <w:r w:rsidRPr="00327E3E">
              <w:rPr>
                <w:rFonts w:ascii="Times New Roman" w:eastAsia="標楷體" w:hAnsi="Times New Roman" w:cs="Times New Roman" w:hint="eastAsia"/>
                <w:sz w:val="22"/>
              </w:rPr>
              <w:t>公頃。</w:t>
            </w:r>
          </w:p>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(3)P</w:t>
            </w:r>
            <w:r w:rsidRPr="00327E3E">
              <w:rPr>
                <w:rFonts w:ascii="Times New Roman" w:eastAsia="標楷體" w:hAnsi="Times New Roman" w:cs="Times New Roman" w:hint="eastAsia"/>
                <w:sz w:val="22"/>
              </w:rPr>
              <w:t>＞</w:t>
            </w:r>
            <w:r w:rsidRPr="00327E3E">
              <w:rPr>
                <w:rFonts w:ascii="Times New Roman" w:eastAsia="標楷體" w:hAnsi="Times New Roman" w:cs="Times New Roman"/>
                <w:sz w:val="22"/>
              </w:rPr>
              <w:t>20</w:t>
            </w:r>
            <w:r w:rsidRPr="00327E3E">
              <w:rPr>
                <w:rFonts w:ascii="Times New Roman" w:eastAsia="標楷體" w:hAnsi="Times New Roman" w:cs="Times New Roman" w:hint="eastAsia"/>
                <w:sz w:val="22"/>
              </w:rPr>
              <w:t>萬人之部分，每千人</w:t>
            </w:r>
            <w:r w:rsidRPr="00327E3E">
              <w:rPr>
                <w:rFonts w:ascii="Times New Roman" w:eastAsia="標楷體" w:hAnsi="Times New Roman" w:cs="Times New Roman"/>
                <w:sz w:val="22"/>
              </w:rPr>
              <w:t>0.14</w:t>
            </w:r>
            <w:r w:rsidRPr="00327E3E">
              <w:rPr>
                <w:rFonts w:ascii="Times New Roman" w:eastAsia="標楷體" w:hAnsi="Times New Roman" w:cs="Times New Roman" w:hint="eastAsia"/>
                <w:sz w:val="22"/>
              </w:rPr>
              <w:t>公頃。</w:t>
            </w:r>
          </w:p>
        </w:tc>
        <w:tc>
          <w:tcPr>
            <w:tcW w:w="924"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7.52</w:t>
            </w:r>
          </w:p>
        </w:tc>
        <w:tc>
          <w:tcPr>
            <w:tcW w:w="952"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w:t>
            </w:r>
          </w:p>
        </w:tc>
        <w:tc>
          <w:tcPr>
            <w:tcW w:w="392"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r>
      <w:tr w:rsidR="00327E3E" w:rsidRPr="00327E3E" w:rsidTr="00327E3E">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文中二</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2.88</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r>
      <w:tr w:rsidR="00327E3E" w:rsidRPr="00327E3E" w:rsidTr="00327E3E">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小計</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7.52</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4.64</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61.70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r>
      <w:tr w:rsidR="00327E3E" w:rsidRPr="00327E3E" w:rsidTr="00327E3E">
        <w:trPr>
          <w:trHeight w:val="227"/>
        </w:trPr>
        <w:tc>
          <w:tcPr>
            <w:tcW w:w="324"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機關</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機一</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0.26</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0.26</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100</w:t>
            </w:r>
          </w:p>
        </w:tc>
        <w:tc>
          <w:tcPr>
            <w:tcW w:w="2477"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視實際需要檢討。。</w:t>
            </w:r>
          </w:p>
        </w:tc>
        <w:tc>
          <w:tcPr>
            <w:tcW w:w="924"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w:t>
            </w:r>
          </w:p>
        </w:tc>
        <w:tc>
          <w:tcPr>
            <w:tcW w:w="952"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w:t>
            </w:r>
          </w:p>
        </w:tc>
        <w:tc>
          <w:tcPr>
            <w:tcW w:w="392"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r>
      <w:tr w:rsidR="00327E3E" w:rsidRPr="00327E3E" w:rsidTr="00327E3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機二</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0.22</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0.21</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95.45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r>
      <w:tr w:rsidR="00327E3E" w:rsidRPr="00327E3E" w:rsidTr="00327E3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機九</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0.16</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0.16</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r>
      <w:tr w:rsidR="00327E3E" w:rsidRPr="00327E3E" w:rsidTr="00327E3E">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機十</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0.03</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0.03</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r>
      <w:tr w:rsidR="00327E3E" w:rsidRPr="00327E3E" w:rsidTr="00327E3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機十一</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0.06</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0.06</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r>
      <w:tr w:rsidR="00327E3E" w:rsidRPr="00327E3E" w:rsidTr="00327E3E">
        <w:trPr>
          <w:trHeight w:val="1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小計</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0.73</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0.72</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98.63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r>
      <w:tr w:rsidR="00327E3E" w:rsidRPr="00327E3E" w:rsidTr="00327E3E">
        <w:trPr>
          <w:trHeight w:val="185"/>
        </w:trPr>
        <w:tc>
          <w:tcPr>
            <w:tcW w:w="324"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市場</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市一</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0.51</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0.51</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100</w:t>
            </w:r>
          </w:p>
        </w:tc>
        <w:tc>
          <w:tcPr>
            <w:tcW w:w="2477"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每一閭鄰單位設置一處為原則，但都市計畫書內述明無須設置者，得免設置</w:t>
            </w:r>
          </w:p>
        </w:tc>
        <w:tc>
          <w:tcPr>
            <w:tcW w:w="924"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w:t>
            </w:r>
          </w:p>
        </w:tc>
        <w:tc>
          <w:tcPr>
            <w:tcW w:w="952"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w:t>
            </w:r>
          </w:p>
        </w:tc>
        <w:tc>
          <w:tcPr>
            <w:tcW w:w="392"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r>
      <w:tr w:rsidR="00327E3E" w:rsidRPr="00327E3E" w:rsidTr="00327E3E">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市二</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1.20</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r>
      <w:tr w:rsidR="00327E3E" w:rsidRPr="00327E3E" w:rsidTr="00327E3E">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市十</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0.37</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0.37</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r>
      <w:tr w:rsidR="00327E3E" w:rsidRPr="00327E3E" w:rsidTr="00327E3E">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小計</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2.08</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0.88</w:t>
            </w:r>
          </w:p>
        </w:tc>
        <w:tc>
          <w:tcPr>
            <w:tcW w:w="72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42.31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r>
    </w:tbl>
    <w:p w:rsidR="00327E3E" w:rsidRPr="00327E3E" w:rsidRDefault="00327E3E" w:rsidP="00327E3E">
      <w:pPr>
        <w:autoSpaceDE w:val="0"/>
        <w:autoSpaceDN w:val="0"/>
        <w:snapToGrid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p w:rsidR="00327E3E" w:rsidRPr="00327E3E" w:rsidRDefault="00327E3E" w:rsidP="00327E3E">
      <w:pPr>
        <w:autoSpaceDE w:val="0"/>
        <w:autoSpaceDN w:val="0"/>
        <w:snapToGrid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br w:type="page"/>
      </w:r>
      <w:r w:rsidRPr="00327E3E">
        <w:rPr>
          <w:rFonts w:ascii="Times New Roman" w:eastAsia="標楷體" w:hAnsi="Times New Roman" w:cs="Times New Roman" w:hint="eastAsia"/>
          <w:sz w:val="26"/>
          <w:szCs w:val="20"/>
        </w:rPr>
        <w:lastRenderedPageBreak/>
        <w:t>續表五</w:t>
      </w:r>
    </w:p>
    <w:tbl>
      <w:tblPr>
        <w:tblW w:w="0" w:type="auto"/>
        <w:tblInd w:w="84"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94"/>
        <w:gridCol w:w="658"/>
        <w:gridCol w:w="658"/>
        <w:gridCol w:w="658"/>
        <w:gridCol w:w="756"/>
        <w:gridCol w:w="3037"/>
        <w:gridCol w:w="840"/>
        <w:gridCol w:w="798"/>
        <w:gridCol w:w="504"/>
      </w:tblGrid>
      <w:tr w:rsidR="00327E3E" w:rsidRPr="00327E3E" w:rsidTr="00327E3E">
        <w:trPr>
          <w:trHeight w:val="159"/>
        </w:trPr>
        <w:tc>
          <w:tcPr>
            <w:tcW w:w="294"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項目</w:t>
            </w:r>
          </w:p>
        </w:tc>
        <w:tc>
          <w:tcPr>
            <w:tcW w:w="7909" w:type="dxa"/>
            <w:gridSpan w:val="8"/>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現行都市計畫</w:t>
            </w:r>
          </w:p>
        </w:tc>
      </w:tr>
      <w:tr w:rsidR="00327E3E" w:rsidRPr="00327E3E" w:rsidTr="00327E3E">
        <w:trPr>
          <w:trHeight w:val="4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編號</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面積</w:t>
            </w:r>
          </w:p>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w:t>
            </w:r>
            <w:r w:rsidRPr="00327E3E">
              <w:rPr>
                <w:rFonts w:ascii="Times New Roman" w:eastAsia="標楷體" w:hAnsi="Times New Roman" w:cs="Times New Roman" w:hint="eastAsia"/>
                <w:sz w:val="18"/>
                <w:szCs w:val="18"/>
              </w:rPr>
              <w:t>公頃</w:t>
            </w:r>
            <w:r w:rsidRPr="00327E3E">
              <w:rPr>
                <w:rFonts w:ascii="Times New Roman" w:eastAsia="標楷體" w:hAnsi="Times New Roman" w:cs="Times New Roman"/>
                <w:sz w:val="18"/>
                <w:szCs w:val="18"/>
              </w:rPr>
              <w:t>)</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已開闢</w:t>
            </w:r>
          </w:p>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面積</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開闢率</w:t>
            </w:r>
          </w:p>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w:t>
            </w:r>
            <w:r w:rsidRPr="00327E3E">
              <w:rPr>
                <w:rFonts w:ascii="Times New Roman" w:eastAsia="標楷體" w:hAnsi="Times New Roman" w:cs="Times New Roman" w:hint="eastAsia"/>
                <w:sz w:val="18"/>
                <w:szCs w:val="18"/>
              </w:rPr>
              <w:t>％</w:t>
            </w:r>
            <w:r w:rsidRPr="00327E3E">
              <w:rPr>
                <w:rFonts w:ascii="Times New Roman" w:eastAsia="標楷體" w:hAnsi="Times New Roman" w:cs="Times New Roman"/>
                <w:sz w:val="18"/>
                <w:szCs w:val="18"/>
              </w:rPr>
              <w:t>)</w:t>
            </w:r>
          </w:p>
        </w:tc>
        <w:tc>
          <w:tcPr>
            <w:tcW w:w="303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檢討標準</w:t>
            </w:r>
          </w:p>
        </w:tc>
        <w:tc>
          <w:tcPr>
            <w:tcW w:w="84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需要面積</w:t>
            </w:r>
            <w:r w:rsidRPr="00327E3E">
              <w:rPr>
                <w:rFonts w:ascii="Times New Roman" w:eastAsia="標楷體" w:hAnsi="Times New Roman" w:cs="Times New Roman"/>
                <w:sz w:val="18"/>
                <w:szCs w:val="18"/>
              </w:rPr>
              <w:t>(</w:t>
            </w:r>
            <w:r w:rsidRPr="00327E3E">
              <w:rPr>
                <w:rFonts w:ascii="Times New Roman" w:eastAsia="標楷體" w:hAnsi="Times New Roman" w:cs="Times New Roman" w:hint="eastAsia"/>
                <w:sz w:val="18"/>
                <w:szCs w:val="18"/>
              </w:rPr>
              <w:t>公頃</w:t>
            </w:r>
            <w:r w:rsidRPr="00327E3E">
              <w:rPr>
                <w:rFonts w:ascii="Times New Roman" w:eastAsia="標楷體" w:hAnsi="Times New Roman" w:cs="Times New Roman"/>
                <w:sz w:val="18"/>
                <w:szCs w:val="18"/>
              </w:rPr>
              <w:t>)</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超過或不足面積</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備註</w:t>
            </w:r>
          </w:p>
        </w:tc>
      </w:tr>
      <w:tr w:rsidR="00327E3E" w:rsidRPr="00327E3E" w:rsidTr="00327E3E">
        <w:trPr>
          <w:trHeight w:val="200"/>
        </w:trPr>
        <w:tc>
          <w:tcPr>
            <w:tcW w:w="294"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公園</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公一</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21.03</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3037"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ind w:left="270" w:hangingChars="150" w:hanging="270"/>
              <w:rPr>
                <w:rFonts w:ascii="Times New Roman" w:eastAsia="標楷體" w:hAnsi="Times New Roman" w:cs="Times New Roman"/>
                <w:sz w:val="18"/>
                <w:szCs w:val="18"/>
              </w:rPr>
            </w:pPr>
            <w:r w:rsidRPr="00327E3E">
              <w:rPr>
                <w:rFonts w:ascii="Times New Roman" w:eastAsia="標楷體" w:hAnsi="Times New Roman" w:cs="Times New Roman"/>
                <w:sz w:val="18"/>
                <w:szCs w:val="18"/>
              </w:rPr>
              <w:t>(1)</w:t>
            </w:r>
            <w:r w:rsidRPr="00327E3E">
              <w:rPr>
                <w:rFonts w:ascii="Times New Roman" w:eastAsia="標楷體" w:hAnsi="Times New Roman" w:cs="Times New Roman" w:hint="eastAsia"/>
                <w:sz w:val="18"/>
                <w:szCs w:val="18"/>
              </w:rPr>
              <w:t>閭鄰公園每處最小面積</w:t>
            </w:r>
            <w:r w:rsidRPr="00327E3E">
              <w:rPr>
                <w:rFonts w:ascii="Times New Roman" w:eastAsia="標楷體" w:hAnsi="Times New Roman" w:cs="Times New Roman"/>
                <w:sz w:val="18"/>
                <w:szCs w:val="18"/>
              </w:rPr>
              <w:t>0.50</w:t>
            </w:r>
            <w:r w:rsidRPr="00327E3E">
              <w:rPr>
                <w:rFonts w:ascii="Times New Roman" w:eastAsia="標楷體" w:hAnsi="Times New Roman" w:cs="Times New Roman" w:hint="eastAsia"/>
                <w:sz w:val="18"/>
                <w:szCs w:val="18"/>
              </w:rPr>
              <w:t>公頃</w:t>
            </w:r>
          </w:p>
          <w:p w:rsidR="00327E3E" w:rsidRPr="00327E3E" w:rsidRDefault="00327E3E" w:rsidP="00327E3E">
            <w:pPr>
              <w:autoSpaceDE w:val="0"/>
              <w:autoSpaceDN w:val="0"/>
              <w:spacing w:line="0" w:lineRule="atLeast"/>
              <w:ind w:left="180" w:hangingChars="100" w:hanging="180"/>
              <w:rPr>
                <w:rFonts w:ascii="Times New Roman" w:eastAsia="標楷體" w:hAnsi="Times New Roman" w:cs="Times New Roman"/>
                <w:sz w:val="18"/>
                <w:szCs w:val="18"/>
              </w:rPr>
            </w:pPr>
            <w:r w:rsidRPr="00327E3E">
              <w:rPr>
                <w:rFonts w:ascii="Times New Roman" w:eastAsia="標楷體" w:hAnsi="Times New Roman" w:cs="Times New Roman"/>
                <w:sz w:val="18"/>
                <w:szCs w:val="18"/>
              </w:rPr>
              <w:t>(2) p≤5</w:t>
            </w:r>
            <w:r w:rsidRPr="00327E3E">
              <w:rPr>
                <w:rFonts w:ascii="Times New Roman" w:eastAsia="標楷體" w:hAnsi="Times New Roman" w:cs="Times New Roman" w:hint="eastAsia"/>
                <w:sz w:val="18"/>
                <w:szCs w:val="18"/>
              </w:rPr>
              <w:t>萬人，每千人</w:t>
            </w:r>
            <w:r w:rsidRPr="00327E3E">
              <w:rPr>
                <w:rFonts w:ascii="Times New Roman" w:eastAsia="標楷體" w:hAnsi="Times New Roman" w:cs="Times New Roman"/>
                <w:sz w:val="18"/>
                <w:szCs w:val="18"/>
              </w:rPr>
              <w:t>0.15</w:t>
            </w:r>
            <w:r w:rsidRPr="00327E3E">
              <w:rPr>
                <w:rFonts w:ascii="Times New Roman" w:eastAsia="標楷體" w:hAnsi="Times New Roman" w:cs="Times New Roman" w:hint="eastAsia"/>
                <w:sz w:val="18"/>
                <w:szCs w:val="18"/>
              </w:rPr>
              <w:t>公頃。</w:t>
            </w:r>
          </w:p>
          <w:p w:rsidR="00327E3E" w:rsidRPr="00327E3E" w:rsidRDefault="00327E3E" w:rsidP="00327E3E">
            <w:pPr>
              <w:autoSpaceDE w:val="0"/>
              <w:autoSpaceDN w:val="0"/>
              <w:spacing w:line="0" w:lineRule="atLeast"/>
              <w:ind w:left="270" w:hangingChars="150" w:hanging="270"/>
              <w:rPr>
                <w:rFonts w:ascii="Times New Roman" w:eastAsia="標楷體" w:hAnsi="Times New Roman" w:cs="Times New Roman"/>
                <w:sz w:val="18"/>
                <w:szCs w:val="18"/>
              </w:rPr>
            </w:pPr>
            <w:r w:rsidRPr="00327E3E">
              <w:rPr>
                <w:rFonts w:ascii="Times New Roman" w:eastAsia="標楷體" w:hAnsi="Times New Roman" w:cs="Times New Roman"/>
                <w:sz w:val="18"/>
                <w:szCs w:val="18"/>
              </w:rPr>
              <w:t>(3)5</w:t>
            </w:r>
            <w:r w:rsidRPr="00327E3E">
              <w:rPr>
                <w:rFonts w:ascii="Times New Roman" w:eastAsia="標楷體" w:hAnsi="Times New Roman" w:cs="Times New Roman" w:hint="eastAsia"/>
                <w:sz w:val="18"/>
                <w:szCs w:val="18"/>
              </w:rPr>
              <w:t>萬人＜</w:t>
            </w:r>
            <w:r w:rsidRPr="00327E3E">
              <w:rPr>
                <w:rFonts w:ascii="Times New Roman" w:eastAsia="標楷體" w:hAnsi="Times New Roman" w:cs="Times New Roman"/>
                <w:sz w:val="18"/>
                <w:szCs w:val="18"/>
              </w:rPr>
              <w:t>P≤10</w:t>
            </w:r>
            <w:r w:rsidRPr="00327E3E">
              <w:rPr>
                <w:rFonts w:ascii="Times New Roman" w:eastAsia="標楷體" w:hAnsi="Times New Roman" w:cs="Times New Roman" w:hint="eastAsia"/>
                <w:sz w:val="18"/>
                <w:szCs w:val="18"/>
              </w:rPr>
              <w:t>萬人之部分每千人</w:t>
            </w:r>
            <w:r w:rsidRPr="00327E3E">
              <w:rPr>
                <w:rFonts w:ascii="Times New Roman" w:eastAsia="標楷體" w:hAnsi="Times New Roman" w:cs="Times New Roman"/>
                <w:sz w:val="18"/>
                <w:szCs w:val="18"/>
              </w:rPr>
              <w:t>0.175</w:t>
            </w:r>
            <w:r w:rsidRPr="00327E3E">
              <w:rPr>
                <w:rFonts w:ascii="Times New Roman" w:eastAsia="標楷體" w:hAnsi="Times New Roman" w:cs="Times New Roman" w:hint="eastAsia"/>
                <w:sz w:val="18"/>
                <w:szCs w:val="18"/>
              </w:rPr>
              <w:t>公頃。</w:t>
            </w:r>
          </w:p>
          <w:p w:rsidR="00327E3E" w:rsidRPr="00327E3E" w:rsidRDefault="00327E3E" w:rsidP="00327E3E">
            <w:pPr>
              <w:autoSpaceDE w:val="0"/>
              <w:autoSpaceDN w:val="0"/>
              <w:spacing w:line="0" w:lineRule="atLeast"/>
              <w:ind w:left="270" w:hangingChars="150" w:hanging="270"/>
              <w:rPr>
                <w:rFonts w:ascii="Times New Roman" w:eastAsia="標楷體" w:hAnsi="Times New Roman" w:cs="Times New Roman"/>
                <w:sz w:val="18"/>
                <w:szCs w:val="18"/>
              </w:rPr>
            </w:pPr>
            <w:r w:rsidRPr="00327E3E">
              <w:rPr>
                <w:rFonts w:ascii="Times New Roman" w:eastAsia="標楷體" w:hAnsi="Times New Roman" w:cs="Times New Roman"/>
                <w:sz w:val="18"/>
                <w:szCs w:val="18"/>
              </w:rPr>
              <w:t>(4)10</w:t>
            </w:r>
            <w:r w:rsidRPr="00327E3E">
              <w:rPr>
                <w:rFonts w:ascii="Times New Roman" w:eastAsia="標楷體" w:hAnsi="Times New Roman" w:cs="Times New Roman" w:hint="eastAsia"/>
                <w:sz w:val="18"/>
                <w:szCs w:val="18"/>
              </w:rPr>
              <w:t>萬人＜</w:t>
            </w:r>
            <w:r w:rsidRPr="00327E3E">
              <w:rPr>
                <w:rFonts w:ascii="Times New Roman" w:eastAsia="標楷體" w:hAnsi="Times New Roman" w:cs="Times New Roman"/>
                <w:sz w:val="18"/>
                <w:szCs w:val="18"/>
              </w:rPr>
              <w:t>p≤20</w:t>
            </w:r>
            <w:r w:rsidRPr="00327E3E">
              <w:rPr>
                <w:rFonts w:ascii="Times New Roman" w:eastAsia="標楷體" w:hAnsi="Times New Roman" w:cs="Times New Roman" w:hint="eastAsia"/>
                <w:sz w:val="18"/>
                <w:szCs w:val="18"/>
              </w:rPr>
              <w:t>萬人之部分每千人</w:t>
            </w:r>
            <w:r w:rsidRPr="00327E3E">
              <w:rPr>
                <w:rFonts w:ascii="Times New Roman" w:eastAsia="標楷體" w:hAnsi="Times New Roman" w:cs="Times New Roman"/>
                <w:sz w:val="18"/>
                <w:szCs w:val="18"/>
              </w:rPr>
              <w:t>0.20</w:t>
            </w:r>
            <w:r w:rsidRPr="00327E3E">
              <w:rPr>
                <w:rFonts w:ascii="Times New Roman" w:eastAsia="標楷體" w:hAnsi="Times New Roman" w:cs="Times New Roman" w:hint="eastAsia"/>
                <w:sz w:val="18"/>
                <w:szCs w:val="18"/>
              </w:rPr>
              <w:t>公頃</w:t>
            </w:r>
          </w:p>
          <w:p w:rsidR="00327E3E" w:rsidRPr="00327E3E" w:rsidRDefault="00327E3E" w:rsidP="00327E3E">
            <w:pPr>
              <w:autoSpaceDE w:val="0"/>
              <w:autoSpaceDN w:val="0"/>
              <w:spacing w:line="0" w:lineRule="atLeast"/>
              <w:ind w:left="180" w:hangingChars="100" w:hanging="180"/>
              <w:rPr>
                <w:rFonts w:ascii="Times New Roman" w:eastAsia="標楷體" w:hAnsi="Times New Roman" w:cs="Times New Roman"/>
                <w:sz w:val="18"/>
                <w:szCs w:val="18"/>
              </w:rPr>
            </w:pPr>
            <w:r w:rsidRPr="00327E3E">
              <w:rPr>
                <w:rFonts w:ascii="Times New Roman" w:eastAsia="標楷體" w:hAnsi="Times New Roman" w:cs="Times New Roman"/>
                <w:sz w:val="18"/>
                <w:szCs w:val="18"/>
              </w:rPr>
              <w:t>(5)20</w:t>
            </w:r>
            <w:r w:rsidRPr="00327E3E">
              <w:rPr>
                <w:rFonts w:ascii="Times New Roman" w:eastAsia="標楷體" w:hAnsi="Times New Roman" w:cs="Times New Roman" w:hint="eastAsia"/>
                <w:sz w:val="18"/>
                <w:szCs w:val="18"/>
              </w:rPr>
              <w:t>萬人＜</w:t>
            </w:r>
            <w:r w:rsidRPr="00327E3E">
              <w:rPr>
                <w:rFonts w:ascii="Times New Roman" w:eastAsia="標楷體" w:hAnsi="Times New Roman" w:cs="Times New Roman"/>
                <w:sz w:val="18"/>
                <w:szCs w:val="18"/>
              </w:rPr>
              <w:t>p≤50</w:t>
            </w:r>
            <w:r w:rsidRPr="00327E3E">
              <w:rPr>
                <w:rFonts w:ascii="Times New Roman" w:eastAsia="標楷體" w:hAnsi="Times New Roman" w:cs="Times New Roman" w:hint="eastAsia"/>
                <w:sz w:val="18"/>
                <w:szCs w:val="18"/>
              </w:rPr>
              <w:t>萬人之部分，每千人</w:t>
            </w:r>
            <w:r w:rsidRPr="00327E3E">
              <w:rPr>
                <w:rFonts w:ascii="Times New Roman" w:eastAsia="標楷體" w:hAnsi="Times New Roman" w:cs="Times New Roman"/>
                <w:sz w:val="18"/>
                <w:szCs w:val="18"/>
              </w:rPr>
              <w:t>0.20</w:t>
            </w:r>
            <w:r w:rsidRPr="00327E3E">
              <w:rPr>
                <w:rFonts w:ascii="Times New Roman" w:eastAsia="標楷體" w:hAnsi="Times New Roman" w:cs="Times New Roman" w:hint="eastAsia"/>
                <w:sz w:val="18"/>
                <w:szCs w:val="18"/>
              </w:rPr>
              <w:t>公頃。</w:t>
            </w:r>
          </w:p>
          <w:p w:rsidR="00327E3E" w:rsidRPr="00327E3E" w:rsidRDefault="00327E3E" w:rsidP="00327E3E">
            <w:pPr>
              <w:autoSpaceDE w:val="0"/>
              <w:autoSpaceDN w:val="0"/>
              <w:spacing w:line="0" w:lineRule="atLeast"/>
              <w:ind w:left="270" w:hangingChars="150" w:hanging="270"/>
              <w:rPr>
                <w:rFonts w:ascii="Times New Roman" w:eastAsia="標楷體" w:hAnsi="Times New Roman" w:cs="Times New Roman"/>
                <w:sz w:val="18"/>
                <w:szCs w:val="18"/>
              </w:rPr>
            </w:pPr>
            <w:r w:rsidRPr="00327E3E">
              <w:rPr>
                <w:rFonts w:ascii="Times New Roman" w:eastAsia="標楷體" w:hAnsi="Times New Roman" w:cs="Times New Roman"/>
                <w:sz w:val="18"/>
                <w:szCs w:val="18"/>
              </w:rPr>
              <w:t>(6)P</w:t>
            </w:r>
            <w:r w:rsidRPr="00327E3E">
              <w:rPr>
                <w:rFonts w:ascii="Times New Roman" w:eastAsia="標楷體" w:hAnsi="Times New Roman" w:cs="Times New Roman" w:hint="eastAsia"/>
                <w:sz w:val="18"/>
                <w:szCs w:val="18"/>
              </w:rPr>
              <w:t>＞</w:t>
            </w:r>
            <w:r w:rsidRPr="00327E3E">
              <w:rPr>
                <w:rFonts w:ascii="Times New Roman" w:eastAsia="標楷體" w:hAnsi="Times New Roman" w:cs="Times New Roman"/>
                <w:sz w:val="18"/>
                <w:szCs w:val="18"/>
              </w:rPr>
              <w:t>50</w:t>
            </w:r>
            <w:r w:rsidRPr="00327E3E">
              <w:rPr>
                <w:rFonts w:ascii="Times New Roman" w:eastAsia="標楷體" w:hAnsi="Times New Roman" w:cs="Times New Roman" w:hint="eastAsia"/>
                <w:sz w:val="18"/>
                <w:szCs w:val="18"/>
              </w:rPr>
              <w:t>萬人之部分，每千人</w:t>
            </w:r>
            <w:r w:rsidRPr="00327E3E">
              <w:rPr>
                <w:rFonts w:ascii="Times New Roman" w:eastAsia="標楷體" w:hAnsi="Times New Roman" w:cs="Times New Roman"/>
                <w:sz w:val="18"/>
                <w:szCs w:val="18"/>
              </w:rPr>
              <w:t>0.25</w:t>
            </w:r>
            <w:r w:rsidRPr="00327E3E">
              <w:rPr>
                <w:rFonts w:ascii="Times New Roman" w:eastAsia="標楷體" w:hAnsi="Times New Roman" w:cs="Times New Roman" w:hint="eastAsia"/>
                <w:sz w:val="18"/>
                <w:szCs w:val="18"/>
              </w:rPr>
              <w:t>公頃。</w:t>
            </w:r>
          </w:p>
        </w:tc>
        <w:tc>
          <w:tcPr>
            <w:tcW w:w="840"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7.05</w:t>
            </w:r>
          </w:p>
        </w:tc>
        <w:tc>
          <w:tcPr>
            <w:tcW w:w="798"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+15.48</w:t>
            </w:r>
          </w:p>
        </w:tc>
        <w:tc>
          <w:tcPr>
            <w:tcW w:w="504"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26"/>
                <w:szCs w:val="20"/>
              </w:rPr>
              <w:t> </w:t>
            </w:r>
          </w:p>
        </w:tc>
      </w:tr>
      <w:tr w:rsidR="00327E3E" w:rsidRPr="00327E3E" w:rsidTr="00327E3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公三</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1.00</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r>
      <w:tr w:rsidR="00327E3E" w:rsidRPr="00327E3E" w:rsidTr="00327E3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公四</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0.37</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r>
      <w:tr w:rsidR="00327E3E" w:rsidRPr="00327E3E" w:rsidTr="00327E3E">
        <w:trPr>
          <w:trHeight w:val="13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小計</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22.40</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r>
      <w:tr w:rsidR="00327E3E" w:rsidRPr="00327E3E" w:rsidTr="00327E3E">
        <w:trPr>
          <w:trHeight w:val="227"/>
        </w:trPr>
        <w:tc>
          <w:tcPr>
            <w:tcW w:w="294"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停車場</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停一</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0.29</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3037"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停車場用地面積應依各都市計畫地區之社會經濟發展、交通運輸狀況、車輛持有率預測、該地區建物停車空間供需情況及土地使用種類檢討規劃之，並應符合下列規定</w:t>
            </w:r>
            <w:r w:rsidRPr="00327E3E">
              <w:rPr>
                <w:rFonts w:ascii="Times New Roman" w:eastAsia="標楷體" w:hAnsi="Times New Roman" w:cs="Times New Roman"/>
                <w:sz w:val="18"/>
                <w:szCs w:val="18"/>
              </w:rPr>
              <w:t>(</w:t>
            </w:r>
            <w:r w:rsidRPr="00327E3E">
              <w:rPr>
                <w:rFonts w:ascii="Times New Roman" w:eastAsia="標楷體" w:hAnsi="Times New Roman" w:cs="Times New Roman" w:hint="eastAsia"/>
                <w:sz w:val="18"/>
                <w:szCs w:val="18"/>
              </w:rPr>
              <w:t>一</w:t>
            </w:r>
            <w:r w:rsidRPr="00327E3E">
              <w:rPr>
                <w:rFonts w:ascii="Times New Roman" w:eastAsia="標楷體" w:hAnsi="Times New Roman" w:cs="Times New Roman"/>
                <w:sz w:val="18"/>
                <w:szCs w:val="18"/>
              </w:rPr>
              <w:t>)</w:t>
            </w:r>
            <w:r w:rsidRPr="00327E3E">
              <w:rPr>
                <w:rFonts w:ascii="Times New Roman" w:eastAsia="標楷體" w:hAnsi="Times New Roman" w:cs="Times New Roman" w:hint="eastAsia"/>
                <w:sz w:val="18"/>
                <w:szCs w:val="18"/>
              </w:rPr>
              <w:t>不得低於計畫區內車輛預估數百分之二十之停車需求。</w:t>
            </w:r>
          </w:p>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w:t>
            </w:r>
            <w:r w:rsidRPr="00327E3E">
              <w:rPr>
                <w:rFonts w:ascii="Times New Roman" w:eastAsia="標楷體" w:hAnsi="Times New Roman" w:cs="Times New Roman" w:hint="eastAsia"/>
                <w:sz w:val="18"/>
                <w:szCs w:val="18"/>
              </w:rPr>
              <w:t>二</w:t>
            </w:r>
            <w:r w:rsidRPr="00327E3E">
              <w:rPr>
                <w:rFonts w:ascii="Times New Roman" w:eastAsia="標楷體" w:hAnsi="Times New Roman" w:cs="Times New Roman"/>
                <w:sz w:val="18"/>
                <w:szCs w:val="18"/>
              </w:rPr>
              <w:t>)</w:t>
            </w:r>
            <w:r w:rsidRPr="00327E3E">
              <w:rPr>
                <w:rFonts w:ascii="Times New Roman" w:eastAsia="標楷體" w:hAnsi="Times New Roman" w:cs="Times New Roman" w:hint="eastAsia"/>
                <w:sz w:val="18"/>
                <w:szCs w:val="18"/>
              </w:rPr>
              <w:t>商業區：</w:t>
            </w:r>
          </w:p>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1.p</w:t>
            </w:r>
            <w:r w:rsidRPr="00327E3E">
              <w:rPr>
                <w:rFonts w:ascii="Times New Roman" w:eastAsia="標楷體" w:hAnsi="Times New Roman" w:cs="Times New Roman" w:hint="eastAsia"/>
                <w:sz w:val="18"/>
                <w:szCs w:val="18"/>
              </w:rPr>
              <w:t>＜</w:t>
            </w:r>
            <w:r w:rsidRPr="00327E3E">
              <w:rPr>
                <w:rFonts w:ascii="Times New Roman" w:eastAsia="標楷體" w:hAnsi="Times New Roman" w:cs="Times New Roman"/>
                <w:sz w:val="18"/>
                <w:szCs w:val="18"/>
              </w:rPr>
              <w:t>1</w:t>
            </w:r>
            <w:r w:rsidRPr="00327E3E">
              <w:rPr>
                <w:rFonts w:ascii="Times New Roman" w:eastAsia="標楷體" w:hAnsi="Times New Roman" w:cs="Times New Roman" w:hint="eastAsia"/>
                <w:sz w:val="18"/>
                <w:szCs w:val="18"/>
              </w:rPr>
              <w:t>萬人，以商業區面積</w:t>
            </w:r>
            <w:r w:rsidRPr="00327E3E">
              <w:rPr>
                <w:rFonts w:ascii="Times New Roman" w:eastAsia="標楷體" w:hAnsi="Times New Roman" w:cs="Times New Roman"/>
                <w:sz w:val="18"/>
                <w:szCs w:val="18"/>
              </w:rPr>
              <w:t>*8</w:t>
            </w:r>
            <w:r w:rsidRPr="00327E3E">
              <w:rPr>
                <w:rFonts w:ascii="Times New Roman" w:eastAsia="標楷體" w:hAnsi="Times New Roman" w:cs="Times New Roman" w:hint="eastAsia"/>
                <w:sz w:val="18"/>
                <w:szCs w:val="18"/>
              </w:rPr>
              <w:t>％</w:t>
            </w:r>
          </w:p>
          <w:p w:rsidR="00327E3E" w:rsidRPr="00327E3E" w:rsidRDefault="00327E3E" w:rsidP="00327E3E">
            <w:pPr>
              <w:autoSpaceDE w:val="0"/>
              <w:autoSpaceDN w:val="0"/>
              <w:spacing w:line="0" w:lineRule="atLeast"/>
              <w:ind w:left="180" w:hangingChars="100" w:hanging="180"/>
              <w:rPr>
                <w:rFonts w:ascii="Times New Roman" w:eastAsia="標楷體" w:hAnsi="Times New Roman" w:cs="Times New Roman"/>
                <w:sz w:val="18"/>
                <w:szCs w:val="18"/>
              </w:rPr>
            </w:pPr>
            <w:r w:rsidRPr="00327E3E">
              <w:rPr>
                <w:rFonts w:ascii="Times New Roman" w:eastAsia="標楷體" w:hAnsi="Times New Roman" w:cs="Times New Roman"/>
                <w:sz w:val="18"/>
                <w:szCs w:val="18"/>
              </w:rPr>
              <w:t>2.1</w:t>
            </w:r>
            <w:r w:rsidRPr="00327E3E">
              <w:rPr>
                <w:rFonts w:ascii="Times New Roman" w:eastAsia="標楷體" w:hAnsi="Times New Roman" w:cs="Times New Roman" w:hint="eastAsia"/>
                <w:sz w:val="18"/>
                <w:szCs w:val="18"/>
              </w:rPr>
              <w:t>萬人</w:t>
            </w:r>
            <w:r w:rsidRPr="00327E3E">
              <w:rPr>
                <w:rFonts w:ascii="Times New Roman" w:eastAsia="標楷體" w:hAnsi="Times New Roman" w:cs="Times New Roman"/>
                <w:sz w:val="18"/>
                <w:szCs w:val="18"/>
              </w:rPr>
              <w:t>≤p≤10</w:t>
            </w:r>
            <w:r w:rsidRPr="00327E3E">
              <w:rPr>
                <w:rFonts w:ascii="Times New Roman" w:eastAsia="標楷體" w:hAnsi="Times New Roman" w:cs="Times New Roman" w:hint="eastAsia"/>
                <w:sz w:val="18"/>
                <w:szCs w:val="18"/>
              </w:rPr>
              <w:t>萬人，以商業區面積</w:t>
            </w:r>
            <w:r w:rsidRPr="00327E3E">
              <w:rPr>
                <w:rFonts w:ascii="Times New Roman" w:eastAsia="標楷體" w:hAnsi="Times New Roman" w:cs="Times New Roman"/>
                <w:sz w:val="18"/>
                <w:szCs w:val="18"/>
              </w:rPr>
              <w:t>*10</w:t>
            </w:r>
            <w:r w:rsidRPr="00327E3E">
              <w:rPr>
                <w:rFonts w:ascii="Times New Roman" w:eastAsia="標楷體" w:hAnsi="Times New Roman" w:cs="Times New Roman" w:hint="eastAsia"/>
                <w:sz w:val="18"/>
                <w:szCs w:val="18"/>
              </w:rPr>
              <w:t>％。</w:t>
            </w:r>
          </w:p>
          <w:p w:rsidR="00327E3E" w:rsidRPr="00327E3E" w:rsidRDefault="00327E3E" w:rsidP="00327E3E">
            <w:pPr>
              <w:autoSpaceDE w:val="0"/>
              <w:autoSpaceDN w:val="0"/>
              <w:spacing w:line="0" w:lineRule="atLeast"/>
              <w:ind w:left="180" w:hangingChars="100" w:hanging="180"/>
              <w:rPr>
                <w:rFonts w:ascii="Times New Roman" w:eastAsia="標楷體" w:hAnsi="Times New Roman" w:cs="Times New Roman"/>
                <w:sz w:val="18"/>
                <w:szCs w:val="18"/>
              </w:rPr>
            </w:pPr>
            <w:r w:rsidRPr="00327E3E">
              <w:rPr>
                <w:rFonts w:ascii="Times New Roman" w:eastAsia="標楷體" w:hAnsi="Times New Roman" w:cs="Times New Roman"/>
                <w:sz w:val="18"/>
                <w:szCs w:val="18"/>
              </w:rPr>
              <w:t>3.p</w:t>
            </w:r>
            <w:r w:rsidRPr="00327E3E">
              <w:rPr>
                <w:rFonts w:ascii="Times New Roman" w:eastAsia="標楷體" w:hAnsi="Times New Roman" w:cs="Times New Roman" w:hint="eastAsia"/>
                <w:sz w:val="18"/>
                <w:szCs w:val="18"/>
              </w:rPr>
              <w:t>＞</w:t>
            </w:r>
            <w:r w:rsidRPr="00327E3E">
              <w:rPr>
                <w:rFonts w:ascii="Times New Roman" w:eastAsia="標楷體" w:hAnsi="Times New Roman" w:cs="Times New Roman"/>
                <w:sz w:val="18"/>
                <w:szCs w:val="18"/>
              </w:rPr>
              <w:t>10</w:t>
            </w:r>
            <w:r w:rsidRPr="00327E3E">
              <w:rPr>
                <w:rFonts w:ascii="Times New Roman" w:eastAsia="標楷體" w:hAnsi="Times New Roman" w:cs="Times New Roman" w:hint="eastAsia"/>
                <w:sz w:val="18"/>
                <w:szCs w:val="18"/>
              </w:rPr>
              <w:t>萬人者，以商業區面積</w:t>
            </w:r>
            <w:r w:rsidRPr="00327E3E">
              <w:rPr>
                <w:rFonts w:ascii="Times New Roman" w:eastAsia="標楷體" w:hAnsi="Times New Roman" w:cs="Times New Roman"/>
                <w:sz w:val="18"/>
                <w:szCs w:val="18"/>
              </w:rPr>
              <w:t>*12</w:t>
            </w:r>
            <w:r w:rsidRPr="00327E3E">
              <w:rPr>
                <w:rFonts w:ascii="Times New Roman" w:eastAsia="標楷體" w:hAnsi="Times New Roman" w:cs="Times New Roman" w:hint="eastAsia"/>
                <w:sz w:val="18"/>
                <w:szCs w:val="18"/>
              </w:rPr>
              <w:t>％為準。</w:t>
            </w:r>
          </w:p>
          <w:p w:rsidR="00327E3E" w:rsidRPr="00327E3E" w:rsidRDefault="00327E3E" w:rsidP="00327E3E">
            <w:pPr>
              <w:autoSpaceDE w:val="0"/>
              <w:autoSpaceDN w:val="0"/>
              <w:spacing w:line="0" w:lineRule="atLeast"/>
              <w:ind w:left="180" w:hangingChars="100" w:hanging="180"/>
              <w:rPr>
                <w:rFonts w:ascii="Times New Roman" w:eastAsia="標楷體" w:hAnsi="Times New Roman" w:cs="Times New Roman"/>
                <w:sz w:val="18"/>
                <w:szCs w:val="18"/>
              </w:rPr>
            </w:pPr>
            <w:r w:rsidRPr="00327E3E">
              <w:rPr>
                <w:rFonts w:ascii="Times New Roman" w:eastAsia="標楷體" w:hAnsi="Times New Roman" w:cs="Times New Roman"/>
                <w:sz w:val="18"/>
                <w:szCs w:val="18"/>
              </w:rPr>
              <w:t>4.</w:t>
            </w:r>
            <w:r w:rsidRPr="00327E3E">
              <w:rPr>
                <w:rFonts w:ascii="Times New Roman" w:eastAsia="標楷體" w:hAnsi="Times New Roman" w:cs="Times New Roman" w:hint="eastAsia"/>
                <w:sz w:val="18"/>
                <w:szCs w:val="18"/>
              </w:rPr>
              <w:t>其他停車需求較高之設施等用地應依實際需要檢討留設停車空間。</w:t>
            </w:r>
          </w:p>
        </w:tc>
        <w:tc>
          <w:tcPr>
            <w:tcW w:w="840"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5.64</w:t>
            </w:r>
          </w:p>
        </w:tc>
        <w:tc>
          <w:tcPr>
            <w:tcW w:w="798"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-4.39</w:t>
            </w:r>
          </w:p>
        </w:tc>
        <w:tc>
          <w:tcPr>
            <w:tcW w:w="504"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26"/>
                <w:szCs w:val="20"/>
              </w:rPr>
              <w:t> </w:t>
            </w:r>
          </w:p>
        </w:tc>
      </w:tr>
      <w:tr w:rsidR="00327E3E" w:rsidRPr="00327E3E" w:rsidTr="00327E3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停二</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0.33</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r>
      <w:tr w:rsidR="00327E3E" w:rsidRPr="00327E3E" w:rsidTr="00327E3E">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停三</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0.06</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0.06</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r>
      <w:tr w:rsidR="00327E3E" w:rsidRPr="00327E3E" w:rsidTr="00327E3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停五</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0.34</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r>
      <w:tr w:rsidR="00327E3E" w:rsidRPr="00327E3E" w:rsidTr="00327E3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停六</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0.16</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r>
      <w:tr w:rsidR="00327E3E" w:rsidRPr="00327E3E" w:rsidTr="00327E3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停七</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0.07</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0.07</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r>
      <w:tr w:rsidR="00327E3E" w:rsidRPr="00327E3E" w:rsidTr="00327E3E">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小計</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1.25</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0.13</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10.40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r>
      <w:tr w:rsidR="00327E3E" w:rsidRPr="00327E3E" w:rsidTr="00327E3E">
        <w:trPr>
          <w:trHeight w:val="227"/>
        </w:trPr>
        <w:tc>
          <w:tcPr>
            <w:tcW w:w="294"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廣場</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廣一</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0.04</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3037"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依實際需要檢討之</w:t>
            </w:r>
          </w:p>
        </w:tc>
        <w:tc>
          <w:tcPr>
            <w:tcW w:w="840"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w:t>
            </w:r>
          </w:p>
        </w:tc>
        <w:tc>
          <w:tcPr>
            <w:tcW w:w="798"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w:t>
            </w:r>
          </w:p>
        </w:tc>
        <w:tc>
          <w:tcPr>
            <w:tcW w:w="504"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26"/>
                <w:szCs w:val="20"/>
              </w:rPr>
              <w:t> </w:t>
            </w:r>
          </w:p>
        </w:tc>
      </w:tr>
      <w:tr w:rsidR="00327E3E" w:rsidRPr="00327E3E" w:rsidTr="00327E3E">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廣二</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0.04</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r>
      <w:tr w:rsidR="00327E3E" w:rsidRPr="00327E3E" w:rsidTr="00327E3E">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廣三</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0.06</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r>
      <w:tr w:rsidR="00327E3E" w:rsidRPr="00327E3E" w:rsidTr="00327E3E">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廣四</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0.04</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r>
      <w:tr w:rsidR="00327E3E" w:rsidRPr="00327E3E" w:rsidTr="00327E3E">
        <w:trPr>
          <w:trHeight w:val="2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廣五</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0.22</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r>
      <w:tr w:rsidR="00327E3E" w:rsidRPr="00327E3E" w:rsidTr="00327E3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廣六</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0.04</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r>
      <w:tr w:rsidR="00327E3E" w:rsidRPr="00327E3E" w:rsidTr="00327E3E">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廣七</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0.05</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r>
      <w:tr w:rsidR="00327E3E" w:rsidRPr="00327E3E" w:rsidTr="00327E3E">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廣八</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0.05</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r>
      <w:tr w:rsidR="00327E3E" w:rsidRPr="00327E3E" w:rsidTr="00327E3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廣九</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0.04</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r>
      <w:tr w:rsidR="00327E3E" w:rsidRPr="00327E3E" w:rsidTr="00327E3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廣十</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0.06</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r>
      <w:tr w:rsidR="00327E3E" w:rsidRPr="00327E3E" w:rsidTr="00327E3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廣十一</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0.04</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r>
      <w:tr w:rsidR="00327E3E" w:rsidRPr="00327E3E" w:rsidTr="00327E3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小計</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0.68</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8"/>
                <w:szCs w:val="18"/>
              </w:rPr>
            </w:pPr>
          </w:p>
        </w:tc>
      </w:tr>
      <w:tr w:rsidR="00327E3E" w:rsidRPr="00327E3E" w:rsidTr="00327E3E">
        <w:trPr>
          <w:trHeight w:val="185"/>
        </w:trPr>
        <w:tc>
          <w:tcPr>
            <w:tcW w:w="952"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綠地</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1.02</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303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按自然地形或設置目的檢討</w:t>
            </w:r>
          </w:p>
        </w:tc>
        <w:tc>
          <w:tcPr>
            <w:tcW w:w="84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26"/>
                <w:szCs w:val="20"/>
              </w:rPr>
              <w:t> </w:t>
            </w:r>
          </w:p>
        </w:tc>
      </w:tr>
      <w:tr w:rsidR="00327E3E" w:rsidRPr="00327E3E" w:rsidTr="00327E3E">
        <w:trPr>
          <w:trHeight w:val="199"/>
        </w:trPr>
        <w:tc>
          <w:tcPr>
            <w:tcW w:w="952"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加油站</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0.09</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0.09</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100</w:t>
            </w:r>
          </w:p>
        </w:tc>
        <w:tc>
          <w:tcPr>
            <w:tcW w:w="303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依實際需要檢討之</w:t>
            </w:r>
          </w:p>
        </w:tc>
        <w:tc>
          <w:tcPr>
            <w:tcW w:w="84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26"/>
                <w:szCs w:val="20"/>
              </w:rPr>
              <w:t> </w:t>
            </w:r>
          </w:p>
        </w:tc>
      </w:tr>
      <w:tr w:rsidR="00327E3E" w:rsidRPr="00327E3E" w:rsidTr="00327E3E">
        <w:trPr>
          <w:trHeight w:val="241"/>
        </w:trPr>
        <w:tc>
          <w:tcPr>
            <w:tcW w:w="952"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車站用地</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0.35</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303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依實際需要檢討之</w:t>
            </w:r>
          </w:p>
        </w:tc>
        <w:tc>
          <w:tcPr>
            <w:tcW w:w="84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26"/>
                <w:szCs w:val="20"/>
              </w:rPr>
              <w:t> </w:t>
            </w:r>
          </w:p>
        </w:tc>
      </w:tr>
      <w:tr w:rsidR="00327E3E" w:rsidRPr="00327E3E" w:rsidTr="00327E3E">
        <w:trPr>
          <w:trHeight w:val="199"/>
        </w:trPr>
        <w:tc>
          <w:tcPr>
            <w:tcW w:w="952"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溝渠</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0.18</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303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依實際需要檢討之</w:t>
            </w:r>
          </w:p>
        </w:tc>
        <w:tc>
          <w:tcPr>
            <w:tcW w:w="84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26"/>
                <w:szCs w:val="20"/>
              </w:rPr>
              <w:t> </w:t>
            </w:r>
          </w:p>
        </w:tc>
      </w:tr>
      <w:tr w:rsidR="00327E3E" w:rsidRPr="00327E3E" w:rsidTr="00327E3E">
        <w:trPr>
          <w:trHeight w:val="199"/>
        </w:trPr>
        <w:tc>
          <w:tcPr>
            <w:tcW w:w="952"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體育場</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303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ind w:left="180" w:hangingChars="100" w:hanging="180"/>
              <w:rPr>
                <w:rFonts w:ascii="Times New Roman" w:eastAsia="標楷體" w:hAnsi="Times New Roman" w:cs="Times New Roman"/>
                <w:sz w:val="18"/>
                <w:szCs w:val="18"/>
              </w:rPr>
            </w:pPr>
            <w:r w:rsidRPr="00327E3E">
              <w:rPr>
                <w:rFonts w:ascii="Times New Roman" w:eastAsia="標楷體" w:hAnsi="Times New Roman" w:cs="Times New Roman"/>
                <w:sz w:val="18"/>
                <w:szCs w:val="18"/>
              </w:rPr>
              <w:t>(1)p</w:t>
            </w:r>
            <w:r w:rsidRPr="00327E3E">
              <w:rPr>
                <w:rFonts w:ascii="Times New Roman" w:eastAsia="標楷體" w:hAnsi="Times New Roman" w:cs="Times New Roman" w:hint="eastAsia"/>
                <w:sz w:val="18"/>
                <w:szCs w:val="18"/>
              </w:rPr>
              <w:t>＜</w:t>
            </w:r>
            <w:r w:rsidRPr="00327E3E">
              <w:rPr>
                <w:rFonts w:ascii="Times New Roman" w:eastAsia="標楷體" w:hAnsi="Times New Roman" w:cs="Times New Roman"/>
                <w:sz w:val="18"/>
                <w:szCs w:val="18"/>
              </w:rPr>
              <w:t>3</w:t>
            </w:r>
            <w:r w:rsidRPr="00327E3E">
              <w:rPr>
                <w:rFonts w:ascii="Times New Roman" w:eastAsia="標楷體" w:hAnsi="Times New Roman" w:cs="Times New Roman" w:hint="eastAsia"/>
                <w:sz w:val="18"/>
                <w:szCs w:val="18"/>
              </w:rPr>
              <w:t>萬人，得利用學校之運動場，免設體育場所。</w:t>
            </w:r>
          </w:p>
          <w:p w:rsidR="00327E3E" w:rsidRPr="00327E3E" w:rsidRDefault="00327E3E" w:rsidP="00327E3E">
            <w:pPr>
              <w:autoSpaceDE w:val="0"/>
              <w:autoSpaceDN w:val="0"/>
              <w:spacing w:line="0" w:lineRule="atLeast"/>
              <w:ind w:left="180" w:hangingChars="100" w:hanging="180"/>
              <w:rPr>
                <w:rFonts w:ascii="Times New Roman" w:eastAsia="標楷體" w:hAnsi="Times New Roman" w:cs="Times New Roman"/>
                <w:sz w:val="18"/>
                <w:szCs w:val="18"/>
              </w:rPr>
            </w:pPr>
            <w:r w:rsidRPr="00327E3E">
              <w:rPr>
                <w:rFonts w:ascii="Times New Roman" w:eastAsia="標楷體" w:hAnsi="Times New Roman" w:cs="Times New Roman"/>
                <w:sz w:val="18"/>
                <w:szCs w:val="18"/>
              </w:rPr>
              <w:t>(2)5</w:t>
            </w:r>
            <w:r w:rsidRPr="00327E3E">
              <w:rPr>
                <w:rFonts w:ascii="Times New Roman" w:eastAsia="標楷體" w:hAnsi="Times New Roman" w:cs="Times New Roman" w:hint="eastAsia"/>
                <w:sz w:val="18"/>
                <w:szCs w:val="18"/>
              </w:rPr>
              <w:t>萬人＜</w:t>
            </w:r>
            <w:r w:rsidRPr="00327E3E">
              <w:rPr>
                <w:rFonts w:ascii="Times New Roman" w:eastAsia="標楷體" w:hAnsi="Times New Roman" w:cs="Times New Roman"/>
                <w:sz w:val="18"/>
                <w:szCs w:val="18"/>
              </w:rPr>
              <w:t>p≤20</w:t>
            </w:r>
            <w:r w:rsidRPr="00327E3E">
              <w:rPr>
                <w:rFonts w:ascii="Times New Roman" w:eastAsia="標楷體" w:hAnsi="Times New Roman" w:cs="Times New Roman" w:hint="eastAsia"/>
                <w:sz w:val="18"/>
                <w:szCs w:val="18"/>
              </w:rPr>
              <w:t>萬人之部分，每千人</w:t>
            </w:r>
            <w:r w:rsidRPr="00327E3E">
              <w:rPr>
                <w:rFonts w:ascii="Times New Roman" w:eastAsia="標楷體" w:hAnsi="Times New Roman" w:cs="Times New Roman"/>
                <w:sz w:val="18"/>
                <w:szCs w:val="18"/>
              </w:rPr>
              <w:t>0.18</w:t>
            </w:r>
            <w:r w:rsidRPr="00327E3E">
              <w:rPr>
                <w:rFonts w:ascii="Times New Roman" w:eastAsia="標楷體" w:hAnsi="Times New Roman" w:cs="Times New Roman" w:hint="eastAsia"/>
                <w:sz w:val="18"/>
                <w:szCs w:val="18"/>
              </w:rPr>
              <w:t>公頃。</w:t>
            </w:r>
          </w:p>
          <w:p w:rsidR="00327E3E" w:rsidRPr="00327E3E" w:rsidRDefault="00327E3E" w:rsidP="00327E3E">
            <w:pPr>
              <w:autoSpaceDE w:val="0"/>
              <w:autoSpaceDN w:val="0"/>
              <w:spacing w:line="0" w:lineRule="atLeast"/>
              <w:ind w:left="180" w:hangingChars="100" w:hanging="180"/>
              <w:rPr>
                <w:rFonts w:ascii="Times New Roman" w:eastAsia="標楷體" w:hAnsi="Times New Roman" w:cs="Times New Roman"/>
                <w:sz w:val="18"/>
                <w:szCs w:val="18"/>
              </w:rPr>
            </w:pPr>
            <w:r w:rsidRPr="00327E3E">
              <w:rPr>
                <w:rFonts w:ascii="Times New Roman" w:eastAsia="標楷體" w:hAnsi="Times New Roman" w:cs="Times New Roman"/>
                <w:sz w:val="18"/>
                <w:szCs w:val="18"/>
              </w:rPr>
              <w:t>(3)P</w:t>
            </w:r>
            <w:r w:rsidRPr="00327E3E">
              <w:rPr>
                <w:rFonts w:ascii="Times New Roman" w:eastAsia="標楷體" w:hAnsi="Times New Roman" w:cs="Times New Roman" w:hint="eastAsia"/>
                <w:sz w:val="18"/>
                <w:szCs w:val="18"/>
              </w:rPr>
              <w:t>＞</w:t>
            </w:r>
            <w:r w:rsidRPr="00327E3E">
              <w:rPr>
                <w:rFonts w:ascii="Times New Roman" w:eastAsia="標楷體" w:hAnsi="Times New Roman" w:cs="Times New Roman"/>
                <w:sz w:val="18"/>
                <w:szCs w:val="18"/>
              </w:rPr>
              <w:t>10</w:t>
            </w:r>
            <w:r w:rsidRPr="00327E3E">
              <w:rPr>
                <w:rFonts w:ascii="Times New Roman" w:eastAsia="標楷體" w:hAnsi="Times New Roman" w:cs="Times New Roman" w:hint="eastAsia"/>
                <w:sz w:val="18"/>
                <w:szCs w:val="18"/>
              </w:rPr>
              <w:t>萬人者，以每千人</w:t>
            </w:r>
            <w:r w:rsidRPr="00327E3E">
              <w:rPr>
                <w:rFonts w:ascii="Times New Roman" w:eastAsia="標楷體" w:hAnsi="Times New Roman" w:cs="Times New Roman"/>
                <w:sz w:val="18"/>
                <w:szCs w:val="18"/>
              </w:rPr>
              <w:t>0.25</w:t>
            </w:r>
            <w:r w:rsidRPr="00327E3E">
              <w:rPr>
                <w:rFonts w:ascii="Times New Roman" w:eastAsia="標楷體" w:hAnsi="Times New Roman" w:cs="Times New Roman" w:hint="eastAsia"/>
                <w:sz w:val="18"/>
                <w:szCs w:val="18"/>
              </w:rPr>
              <w:t>公頃為準。</w:t>
            </w:r>
          </w:p>
          <w:p w:rsidR="00327E3E" w:rsidRPr="00327E3E" w:rsidRDefault="00327E3E" w:rsidP="00327E3E">
            <w:pPr>
              <w:autoSpaceDE w:val="0"/>
              <w:autoSpaceDN w:val="0"/>
              <w:spacing w:line="0" w:lineRule="atLeast"/>
              <w:ind w:left="270" w:hangingChars="150" w:hanging="270"/>
              <w:rPr>
                <w:rFonts w:ascii="Times New Roman" w:eastAsia="標楷體" w:hAnsi="Times New Roman" w:cs="Times New Roman"/>
                <w:sz w:val="18"/>
                <w:szCs w:val="18"/>
              </w:rPr>
            </w:pPr>
            <w:r w:rsidRPr="00327E3E">
              <w:rPr>
                <w:rFonts w:ascii="Times New Roman" w:eastAsia="標楷體" w:hAnsi="Times New Roman" w:cs="Times New Roman"/>
                <w:sz w:val="18"/>
                <w:szCs w:val="18"/>
              </w:rPr>
              <w:t>(4)</w:t>
            </w:r>
            <w:r w:rsidRPr="00327E3E">
              <w:rPr>
                <w:rFonts w:ascii="Times New Roman" w:eastAsia="標楷體" w:hAnsi="Times New Roman" w:cs="Times New Roman" w:hint="eastAsia"/>
                <w:sz w:val="18"/>
                <w:szCs w:val="18"/>
              </w:rPr>
              <w:t>體育場所面積之二分之一可併入公園面積計算。</w:t>
            </w:r>
          </w:p>
        </w:tc>
        <w:tc>
          <w:tcPr>
            <w:tcW w:w="84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3.76</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-3.76</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26"/>
                <w:szCs w:val="20"/>
              </w:rPr>
              <w:t> </w:t>
            </w:r>
          </w:p>
        </w:tc>
      </w:tr>
      <w:tr w:rsidR="00327E3E" w:rsidRPr="00327E3E" w:rsidTr="00327E3E">
        <w:trPr>
          <w:trHeight w:val="199"/>
        </w:trPr>
        <w:tc>
          <w:tcPr>
            <w:tcW w:w="952"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道路及人行廣場</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57.37</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43.94</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76.59</w:t>
            </w:r>
          </w:p>
        </w:tc>
        <w:tc>
          <w:tcPr>
            <w:tcW w:w="303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按交通量、道路設計標準檢討</w:t>
            </w:r>
          </w:p>
        </w:tc>
        <w:tc>
          <w:tcPr>
            <w:tcW w:w="84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26"/>
                <w:szCs w:val="20"/>
              </w:rPr>
              <w:t> </w:t>
            </w:r>
          </w:p>
        </w:tc>
      </w:tr>
      <w:tr w:rsidR="00327E3E" w:rsidRPr="00327E3E" w:rsidTr="00327E3E">
        <w:trPr>
          <w:trHeight w:val="199"/>
        </w:trPr>
        <w:tc>
          <w:tcPr>
            <w:tcW w:w="952"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lastRenderedPageBreak/>
              <w:t>鐵路用地</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0.50</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0</w:t>
            </w:r>
          </w:p>
        </w:tc>
        <w:tc>
          <w:tcPr>
            <w:tcW w:w="303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依實際需要檢討之</w:t>
            </w:r>
          </w:p>
        </w:tc>
        <w:tc>
          <w:tcPr>
            <w:tcW w:w="84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26"/>
                <w:szCs w:val="20"/>
              </w:rPr>
              <w:t> </w:t>
            </w:r>
          </w:p>
        </w:tc>
      </w:tr>
      <w:tr w:rsidR="00327E3E" w:rsidRPr="00327E3E" w:rsidTr="00327E3E">
        <w:trPr>
          <w:trHeight w:val="199"/>
        </w:trPr>
        <w:tc>
          <w:tcPr>
            <w:tcW w:w="952"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墓地</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7.12</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7.12</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100</w:t>
            </w:r>
          </w:p>
        </w:tc>
        <w:tc>
          <w:tcPr>
            <w:tcW w:w="303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hint="eastAsia"/>
                <w:sz w:val="18"/>
                <w:szCs w:val="18"/>
              </w:rPr>
              <w:t>依實際需要檢討之</w:t>
            </w:r>
          </w:p>
        </w:tc>
        <w:tc>
          <w:tcPr>
            <w:tcW w:w="84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8"/>
                <w:szCs w:val="18"/>
              </w:rPr>
            </w:pPr>
            <w:r w:rsidRPr="00327E3E">
              <w:rPr>
                <w:rFonts w:ascii="Times New Roman" w:eastAsia="標楷體" w:hAnsi="Times New Roman" w:cs="Times New Roman"/>
                <w:sz w:val="26"/>
                <w:szCs w:val="20"/>
              </w:rPr>
              <w:t> </w:t>
            </w:r>
          </w:p>
        </w:tc>
      </w:tr>
    </w:tbl>
    <w:p w:rsidR="00327E3E" w:rsidRPr="00327E3E" w:rsidRDefault="00327E3E" w:rsidP="00327E3E">
      <w:pPr>
        <w:autoSpaceDE w:val="0"/>
        <w:autoSpaceDN w:val="0"/>
        <w:snapToGrid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p w:rsidR="00327E3E" w:rsidRPr="00327E3E" w:rsidRDefault="00327E3E" w:rsidP="00327E3E">
      <w:pPr>
        <w:keepNext/>
        <w:autoSpaceDE w:val="0"/>
        <w:autoSpaceDN w:val="0"/>
        <w:snapToGrid w:val="0"/>
        <w:spacing w:before="360" w:after="360" w:line="380" w:lineRule="atLeast"/>
        <w:outlineLvl w:val="1"/>
        <w:rPr>
          <w:rFonts w:ascii="Times New Roman" w:eastAsia="標楷體" w:hAnsi="Times New Roman" w:cs="Times New Roman"/>
          <w:sz w:val="36"/>
          <w:szCs w:val="20"/>
        </w:rPr>
      </w:pPr>
      <w:r w:rsidRPr="00327E3E">
        <w:rPr>
          <w:rFonts w:ascii="Times New Roman" w:eastAsia="標楷體" w:hAnsi="Times New Roman" w:cs="Times New Roman"/>
          <w:sz w:val="36"/>
          <w:szCs w:val="20"/>
        </w:rPr>
        <w:br w:type="page"/>
      </w:r>
      <w:bookmarkStart w:id="23" w:name="_Toc71971629"/>
      <w:r w:rsidRPr="00327E3E">
        <w:rPr>
          <w:rFonts w:ascii="Times New Roman" w:eastAsia="標楷體" w:hAnsi="Times New Roman" w:cs="Times New Roman" w:hint="eastAsia"/>
          <w:sz w:val="36"/>
          <w:szCs w:val="20"/>
        </w:rPr>
        <w:lastRenderedPageBreak/>
        <w:t>參、</w:t>
      </w:r>
      <w:r w:rsidRPr="00327E3E">
        <w:rPr>
          <w:rFonts w:ascii="Times New Roman" w:eastAsia="標楷體" w:hAnsi="Times New Roman" w:cs="Times New Roman"/>
          <w:sz w:val="36"/>
          <w:szCs w:val="20"/>
        </w:rPr>
        <w:t xml:space="preserve"> </w:t>
      </w:r>
      <w:r w:rsidRPr="00327E3E">
        <w:rPr>
          <w:rFonts w:ascii="Times New Roman" w:eastAsia="標楷體" w:hAnsi="Times New Roman" w:cs="Times New Roman" w:hint="eastAsia"/>
          <w:sz w:val="36"/>
          <w:szCs w:val="20"/>
        </w:rPr>
        <w:t>檢討後之計畫</w:t>
      </w:r>
      <w:bookmarkEnd w:id="23"/>
    </w:p>
    <w:p w:rsidR="00327E3E" w:rsidRPr="00327E3E" w:rsidRDefault="00327E3E" w:rsidP="00327E3E">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bookmarkStart w:id="24" w:name="_Toc71971630"/>
      <w:r w:rsidRPr="00327E3E">
        <w:rPr>
          <w:rFonts w:ascii="Times New Roman" w:eastAsia="標楷體" w:hAnsi="Times New Roman" w:cs="Times New Roman" w:hint="eastAsia"/>
          <w:kern w:val="52"/>
          <w:sz w:val="30"/>
          <w:szCs w:val="20"/>
        </w:rPr>
        <w:t>一、計畫範圍及面積</w:t>
      </w:r>
      <w:bookmarkEnd w:id="24"/>
    </w:p>
    <w:p w:rsidR="00327E3E" w:rsidRPr="00327E3E" w:rsidRDefault="00327E3E" w:rsidP="00327E3E">
      <w:pPr>
        <w:autoSpaceDE w:val="0"/>
        <w:autoSpaceDN w:val="0"/>
        <w:snapToGrid w:val="0"/>
        <w:spacing w:after="240" w:line="380" w:lineRule="atLeast"/>
        <w:ind w:left="113"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本計畫位於台南縣關廟鄉鄉公所所在地，其範圍東至大潭埤之東側丘陵，南至東勢村，西至歸仁鄉鄉界，北至新埔溪，計畫面積五四三</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六七公頃。</w:t>
      </w:r>
    </w:p>
    <w:p w:rsidR="00327E3E" w:rsidRPr="00327E3E" w:rsidRDefault="00327E3E" w:rsidP="00327E3E">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bookmarkStart w:id="25" w:name="_Toc71971631"/>
      <w:r w:rsidRPr="00327E3E">
        <w:rPr>
          <w:rFonts w:ascii="Times New Roman" w:eastAsia="標楷體" w:hAnsi="Times New Roman" w:cs="Times New Roman" w:hint="eastAsia"/>
          <w:kern w:val="52"/>
          <w:sz w:val="30"/>
          <w:szCs w:val="20"/>
        </w:rPr>
        <w:t>二、計畫年期</w:t>
      </w:r>
      <w:bookmarkEnd w:id="25"/>
    </w:p>
    <w:p w:rsidR="00327E3E" w:rsidRPr="00327E3E" w:rsidRDefault="00327E3E" w:rsidP="00327E3E">
      <w:pPr>
        <w:autoSpaceDE w:val="0"/>
        <w:autoSpaceDN w:val="0"/>
        <w:snapToGrid w:val="0"/>
        <w:spacing w:after="240" w:line="380" w:lineRule="atLeast"/>
        <w:ind w:left="113"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以民國九十四年為計畫目標年。</w:t>
      </w:r>
    </w:p>
    <w:p w:rsidR="00327E3E" w:rsidRPr="00327E3E" w:rsidRDefault="00327E3E" w:rsidP="00327E3E">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bookmarkStart w:id="26" w:name="_Toc71971632"/>
      <w:r w:rsidRPr="00327E3E">
        <w:rPr>
          <w:rFonts w:ascii="Times New Roman" w:eastAsia="標楷體" w:hAnsi="Times New Roman" w:cs="Times New Roman" w:hint="eastAsia"/>
          <w:kern w:val="52"/>
          <w:sz w:val="30"/>
          <w:szCs w:val="20"/>
        </w:rPr>
        <w:t>三、計畫人口及密度</w:t>
      </w:r>
      <w:bookmarkEnd w:id="26"/>
    </w:p>
    <w:p w:rsidR="00327E3E" w:rsidRPr="00327E3E" w:rsidRDefault="00327E3E" w:rsidP="00327E3E">
      <w:pPr>
        <w:autoSpaceDE w:val="0"/>
        <w:autoSpaceDN w:val="0"/>
        <w:snapToGrid w:val="0"/>
        <w:spacing w:after="240" w:line="380" w:lineRule="atLeast"/>
        <w:ind w:left="113"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計畫人口為四七、○○○人，居住密度每公頃約二五○人。</w:t>
      </w:r>
    </w:p>
    <w:p w:rsidR="00327E3E" w:rsidRPr="00327E3E" w:rsidRDefault="00327E3E" w:rsidP="00327E3E">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bookmarkStart w:id="27" w:name="_Toc71971633"/>
      <w:r w:rsidRPr="00327E3E">
        <w:rPr>
          <w:rFonts w:ascii="Times New Roman" w:eastAsia="標楷體" w:hAnsi="Times New Roman" w:cs="Times New Roman" w:hint="eastAsia"/>
          <w:kern w:val="52"/>
          <w:sz w:val="30"/>
          <w:szCs w:val="20"/>
        </w:rPr>
        <w:t>四、土地使用計畫</w:t>
      </w:r>
      <w:bookmarkEnd w:id="27"/>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〈一）住宅區</w:t>
      </w:r>
    </w:p>
    <w:p w:rsidR="00327E3E" w:rsidRPr="00327E3E" w:rsidRDefault="00327E3E" w:rsidP="00327E3E">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以現有集居地區為基礎，並配合集居規模，劃設為六個住宅鄰里單元，住宅區面積為一七五</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八六公頃。</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〈二）商業區</w:t>
      </w:r>
    </w:p>
    <w:p w:rsidR="00327E3E" w:rsidRPr="00327E3E" w:rsidRDefault="00327E3E" w:rsidP="00327E3E">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共劃設社區中心商業區一處，鄰里中心商業區六處，合計面積一一</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六八九公頃。</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〈三）工業區</w:t>
      </w:r>
    </w:p>
    <w:p w:rsidR="00327E3E" w:rsidRPr="00327E3E" w:rsidRDefault="00327E3E" w:rsidP="00327E3E">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劃設乙種工業區四處，面積共計三六</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二四公頃。</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〈四）農業區</w:t>
      </w:r>
    </w:p>
    <w:p w:rsidR="00327E3E" w:rsidRPr="00327E3E" w:rsidRDefault="00327E3E" w:rsidP="00327E3E">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都市發展用地外圍適宜農耕地區劃設為農業區，面積一五六</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二七五公頃。</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〈五）保護區</w:t>
      </w:r>
    </w:p>
    <w:p w:rsidR="00327E3E" w:rsidRPr="00327E3E" w:rsidRDefault="00327E3E" w:rsidP="00327E3E">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都市發展用地外圍坡度較大之地區劃設為保護區，面積四八</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九六公頃。</w:t>
      </w:r>
    </w:p>
    <w:p w:rsidR="00327E3E" w:rsidRPr="00327E3E" w:rsidRDefault="00327E3E" w:rsidP="00327E3E">
      <w:pPr>
        <w:autoSpaceDE w:val="0"/>
        <w:autoSpaceDN w:val="0"/>
        <w:adjustRightInd w:val="0"/>
        <w:snapToGrid w:val="0"/>
        <w:spacing w:line="0" w:lineRule="atLeast"/>
        <w:jc w:val="both"/>
        <w:rPr>
          <w:rFonts w:ascii="Times New Roman" w:eastAsia="標楷體" w:hAnsi="Times New Roman" w:cs="Times New Roman"/>
          <w:kern w:val="0"/>
          <w:sz w:val="26"/>
          <w:szCs w:val="20"/>
        </w:rPr>
      </w:pPr>
      <w:r w:rsidRPr="00327E3E">
        <w:rPr>
          <w:rFonts w:ascii="Times New Roman" w:eastAsia="標楷體" w:hAnsi="Times New Roman" w:cs="Times New Roman"/>
          <w:kern w:val="0"/>
          <w:sz w:val="26"/>
          <w:szCs w:val="20"/>
        </w:rPr>
        <w:br w:type="page"/>
      </w:r>
      <w:bookmarkStart w:id="28" w:name="_Toc71971659"/>
      <w:r w:rsidRPr="00327E3E">
        <w:rPr>
          <w:rFonts w:ascii="Times New Roman" w:eastAsia="標楷體" w:hAnsi="Times New Roman" w:cs="Times New Roman" w:hint="eastAsia"/>
          <w:kern w:val="0"/>
          <w:sz w:val="26"/>
          <w:szCs w:val="20"/>
        </w:rPr>
        <w:lastRenderedPageBreak/>
        <w:t>表六</w:t>
      </w:r>
      <w:r w:rsidRPr="00327E3E">
        <w:rPr>
          <w:rFonts w:ascii="Times New Roman" w:eastAsia="標楷體" w:hAnsi="Times New Roman" w:cs="Times New Roman"/>
          <w:kern w:val="0"/>
          <w:sz w:val="26"/>
          <w:szCs w:val="20"/>
        </w:rPr>
        <w:t xml:space="preserve"> </w:t>
      </w:r>
      <w:r w:rsidRPr="00327E3E">
        <w:rPr>
          <w:rFonts w:ascii="Times New Roman" w:eastAsia="標楷體" w:hAnsi="Times New Roman" w:cs="Times New Roman" w:hint="eastAsia"/>
          <w:kern w:val="0"/>
          <w:sz w:val="26"/>
          <w:szCs w:val="20"/>
        </w:rPr>
        <w:t>變更關廟都市計畫〈第三次通盤檢討）變更內容明細表</w:t>
      </w:r>
      <w:bookmarkEnd w:id="28"/>
    </w:p>
    <w:tbl>
      <w:tblPr>
        <w:tblW w:w="0" w:type="auto"/>
        <w:tblInd w:w="2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320"/>
        <w:gridCol w:w="602"/>
        <w:gridCol w:w="686"/>
        <w:gridCol w:w="1297"/>
        <w:gridCol w:w="1493"/>
        <w:gridCol w:w="1116"/>
        <w:gridCol w:w="1491"/>
        <w:gridCol w:w="1270"/>
      </w:tblGrid>
      <w:tr w:rsidR="00327E3E" w:rsidRPr="00327E3E" w:rsidTr="00327E3E">
        <w:trPr>
          <w:trHeight w:val="256"/>
        </w:trPr>
        <w:tc>
          <w:tcPr>
            <w:tcW w:w="320"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新編號</w:t>
            </w:r>
          </w:p>
        </w:tc>
        <w:tc>
          <w:tcPr>
            <w:tcW w:w="604"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原編號</w:t>
            </w:r>
          </w:p>
        </w:tc>
        <w:tc>
          <w:tcPr>
            <w:tcW w:w="686"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位置</w:t>
            </w:r>
          </w:p>
        </w:tc>
        <w:tc>
          <w:tcPr>
            <w:tcW w:w="3920" w:type="dxa"/>
            <w:gridSpan w:val="3"/>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變更內容</w:t>
            </w:r>
          </w:p>
        </w:tc>
        <w:tc>
          <w:tcPr>
            <w:tcW w:w="1497"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變更理由</w:t>
            </w:r>
          </w:p>
        </w:tc>
        <w:tc>
          <w:tcPr>
            <w:tcW w:w="1274"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附帶條件或其他說明</w:t>
            </w:r>
          </w:p>
        </w:tc>
      </w:tr>
      <w:tr w:rsidR="00327E3E" w:rsidRPr="00327E3E" w:rsidTr="00327E3E">
        <w:trPr>
          <w:trHeight w:val="6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130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原計畫</w:t>
            </w:r>
          </w:p>
        </w:tc>
        <w:tc>
          <w:tcPr>
            <w:tcW w:w="14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新計畫</w:t>
            </w:r>
          </w:p>
        </w:tc>
        <w:tc>
          <w:tcPr>
            <w:tcW w:w="1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面積</w:t>
            </w:r>
          </w:p>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w:t>
            </w:r>
            <w:r w:rsidRPr="00327E3E">
              <w:rPr>
                <w:rFonts w:ascii="Times New Roman" w:eastAsia="標楷體" w:hAnsi="Times New Roman" w:cs="Times New Roman" w:hint="eastAsia"/>
                <w:szCs w:val="24"/>
              </w:rPr>
              <w:t>公頃</w:t>
            </w:r>
            <w:r w:rsidRPr="00327E3E">
              <w:rPr>
                <w:rFonts w:ascii="Times New Roman" w:eastAsia="標楷體" w:hAnsi="Times New Roman" w:cs="Times New Roman"/>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r>
      <w:tr w:rsidR="00327E3E" w:rsidRPr="00327E3E" w:rsidTr="00327E3E">
        <w:trPr>
          <w:trHeight w:val="830"/>
        </w:trPr>
        <w:tc>
          <w:tcPr>
            <w:tcW w:w="320"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一</w:t>
            </w:r>
          </w:p>
        </w:tc>
        <w:tc>
          <w:tcPr>
            <w:tcW w:w="604"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變二人陳</w:t>
            </w:r>
            <w:r w:rsidRPr="00327E3E">
              <w:rPr>
                <w:rFonts w:ascii="Times New Roman" w:eastAsia="標楷體" w:hAnsi="Times New Roman" w:cs="Times New Roman"/>
                <w:szCs w:val="24"/>
              </w:rPr>
              <w:t>3</w:t>
            </w:r>
          </w:p>
        </w:tc>
        <w:tc>
          <w:tcPr>
            <w:tcW w:w="686"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「機二」、</w:t>
            </w:r>
          </w:p>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「機二」</w:t>
            </w:r>
          </w:p>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北側商業區及「停一」</w:t>
            </w:r>
          </w:p>
        </w:tc>
        <w:tc>
          <w:tcPr>
            <w:tcW w:w="130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商業區</w:t>
            </w:r>
          </w:p>
        </w:tc>
        <w:tc>
          <w:tcPr>
            <w:tcW w:w="14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道路用地</w:t>
            </w:r>
          </w:p>
        </w:tc>
        <w:tc>
          <w:tcPr>
            <w:tcW w:w="1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w:t>
            </w:r>
            <w:r w:rsidRPr="00327E3E">
              <w:rPr>
                <w:rFonts w:ascii="Times New Roman" w:eastAsia="標楷體" w:hAnsi="Times New Roman" w:cs="Times New Roman" w:hint="eastAsia"/>
                <w:szCs w:val="24"/>
              </w:rPr>
              <w:t>○六四</w:t>
            </w:r>
          </w:p>
        </w:tc>
        <w:tc>
          <w:tcPr>
            <w:tcW w:w="1497"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w:t>
            </w:r>
            <w:r w:rsidRPr="00327E3E">
              <w:rPr>
                <w:rFonts w:ascii="Times New Roman" w:eastAsia="標楷體" w:hAnsi="Times New Roman" w:cs="Times New Roman" w:hint="eastAsia"/>
                <w:szCs w:val="24"/>
              </w:rPr>
              <w:t>郵局未使用部分機二，一併變更為商業區，否則畸零地無法使用。</w:t>
            </w:r>
          </w:p>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2.</w:t>
            </w:r>
            <w:r w:rsidRPr="00327E3E">
              <w:rPr>
                <w:rFonts w:ascii="Times New Roman" w:eastAsia="標楷體" w:hAnsi="Times New Roman" w:cs="Times New Roman" w:hint="eastAsia"/>
                <w:szCs w:val="24"/>
              </w:rPr>
              <w:t>本案為第二次通盤檢討變更非必要之公共設施，以便集中規劃停車場，其公共設施用地應包括原計畫「停四」用地，一併由土地所有權人無償提供，或以市地重劃方式辦理。</w:t>
            </w:r>
          </w:p>
        </w:tc>
        <w:tc>
          <w:tcPr>
            <w:tcW w:w="1274"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附帶條件：</w:t>
            </w:r>
          </w:p>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土地所有權人應無償提供不低於「變更關廟都市計畫〈第二次通盤檢討）案」附帶條件變更案回饋比例面積。</w:t>
            </w:r>
          </w:p>
        </w:tc>
      </w:tr>
      <w:tr w:rsidR="00327E3E" w:rsidRPr="00327E3E" w:rsidTr="00327E3E">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130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「機二」</w:t>
            </w:r>
          </w:p>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機關用地</w:t>
            </w:r>
          </w:p>
        </w:tc>
        <w:tc>
          <w:tcPr>
            <w:tcW w:w="14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道路用地</w:t>
            </w:r>
          </w:p>
        </w:tc>
        <w:tc>
          <w:tcPr>
            <w:tcW w:w="1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w:t>
            </w:r>
            <w:r w:rsidRPr="00327E3E">
              <w:rPr>
                <w:rFonts w:ascii="Times New Roman" w:eastAsia="標楷體" w:hAnsi="Times New Roman" w:cs="Times New Roman" w:hint="eastAsia"/>
                <w:szCs w:val="24"/>
              </w:rPr>
              <w:t>○一一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r>
      <w:tr w:rsidR="00327E3E" w:rsidRPr="00327E3E" w:rsidTr="00327E3E">
        <w:trPr>
          <w:trHeight w:val="5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130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「機二」</w:t>
            </w:r>
          </w:p>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機關用地</w:t>
            </w:r>
          </w:p>
        </w:tc>
        <w:tc>
          <w:tcPr>
            <w:tcW w:w="14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商業區</w:t>
            </w:r>
          </w:p>
        </w:tc>
        <w:tc>
          <w:tcPr>
            <w:tcW w:w="1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w:t>
            </w:r>
            <w:r w:rsidRPr="00327E3E">
              <w:rPr>
                <w:rFonts w:ascii="Times New Roman" w:eastAsia="標楷體" w:hAnsi="Times New Roman" w:cs="Times New Roman" w:hint="eastAsia"/>
                <w:szCs w:val="24"/>
              </w:rPr>
              <w:t>○六四</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r>
      <w:tr w:rsidR="00327E3E" w:rsidRPr="00327E3E" w:rsidTr="00327E3E">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130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「停一」</w:t>
            </w:r>
          </w:p>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停車場用地</w:t>
            </w:r>
          </w:p>
        </w:tc>
        <w:tc>
          <w:tcPr>
            <w:tcW w:w="14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道路用地</w:t>
            </w:r>
          </w:p>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I</w:t>
            </w:r>
            <w:r w:rsidRPr="00327E3E">
              <w:rPr>
                <w:rFonts w:ascii="標楷體" w:eastAsia="標楷體" w:hAnsi="標楷體" w:cs="Times New Roman" w:hint="eastAsia"/>
                <w:szCs w:val="24"/>
              </w:rPr>
              <w:t>V</w:t>
            </w:r>
            <w:r w:rsidRPr="00327E3E">
              <w:rPr>
                <w:rFonts w:ascii="Times New Roman" w:eastAsia="標楷體" w:hAnsi="Times New Roman" w:cs="Times New Roman"/>
                <w:szCs w:val="24"/>
              </w:rPr>
              <w:t>-30-10M</w:t>
            </w:r>
            <w:r w:rsidRPr="00327E3E">
              <w:rPr>
                <w:rFonts w:ascii="Times New Roman" w:eastAsia="標楷體" w:hAnsi="Times New Roman" w:cs="Times New Roman" w:hint="eastAsia"/>
                <w:szCs w:val="24"/>
              </w:rPr>
              <w:t>」</w:t>
            </w:r>
          </w:p>
        </w:tc>
        <w:tc>
          <w:tcPr>
            <w:tcW w:w="1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w:t>
            </w:r>
            <w:r w:rsidRPr="00327E3E">
              <w:rPr>
                <w:rFonts w:ascii="Times New Roman" w:eastAsia="標楷體" w:hAnsi="Times New Roman" w:cs="Times New Roman" w:hint="eastAsia"/>
                <w:szCs w:val="24"/>
              </w:rPr>
              <w:t>○二七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r>
      <w:tr w:rsidR="00327E3E" w:rsidRPr="00327E3E" w:rsidTr="00327E3E">
        <w:trPr>
          <w:trHeight w:val="7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130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「停一」</w:t>
            </w:r>
          </w:p>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停車場用地</w:t>
            </w:r>
          </w:p>
        </w:tc>
        <w:tc>
          <w:tcPr>
            <w:tcW w:w="14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商業區</w:t>
            </w:r>
          </w:p>
        </w:tc>
        <w:tc>
          <w:tcPr>
            <w:tcW w:w="1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w:t>
            </w:r>
            <w:r w:rsidRPr="00327E3E">
              <w:rPr>
                <w:rFonts w:ascii="Times New Roman" w:eastAsia="標楷體" w:hAnsi="Times New Roman" w:cs="Times New Roman" w:hint="eastAsia"/>
                <w:szCs w:val="24"/>
              </w:rPr>
              <w:t>○三九</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r>
      <w:tr w:rsidR="00327E3E" w:rsidRPr="00327E3E" w:rsidTr="00327E3E">
        <w:trPr>
          <w:trHeight w:val="1568"/>
        </w:trPr>
        <w:tc>
          <w:tcPr>
            <w:tcW w:w="3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二</w:t>
            </w:r>
          </w:p>
        </w:tc>
        <w:tc>
          <w:tcPr>
            <w:tcW w:w="6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變三逾人陳</w:t>
            </w:r>
            <w:r w:rsidRPr="00327E3E">
              <w:rPr>
                <w:rFonts w:ascii="Times New Roman" w:eastAsia="標楷體" w:hAnsi="Times New Roman" w:cs="Times New Roman"/>
                <w:szCs w:val="24"/>
              </w:rPr>
              <w:t>3</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市十</w:t>
            </w:r>
          </w:p>
        </w:tc>
        <w:tc>
          <w:tcPr>
            <w:tcW w:w="130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批發兼零售市場用地</w:t>
            </w:r>
          </w:p>
        </w:tc>
        <w:tc>
          <w:tcPr>
            <w:tcW w:w="14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市場用地</w:t>
            </w:r>
          </w:p>
        </w:tc>
        <w:tc>
          <w:tcPr>
            <w:tcW w:w="1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w:t>
            </w:r>
            <w:r w:rsidRPr="00327E3E">
              <w:rPr>
                <w:rFonts w:ascii="Times New Roman" w:eastAsia="標楷體" w:hAnsi="Times New Roman" w:cs="Times New Roman" w:hint="eastAsia"/>
                <w:szCs w:val="24"/>
              </w:rPr>
              <w:t>三七</w:t>
            </w:r>
          </w:p>
        </w:tc>
        <w:tc>
          <w:tcPr>
            <w:tcW w:w="149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本鄉「市十」市場用地與停七併臨基地位於一八三縣道旁，通往龍崎、旗山要道，因市十每日營運時發生交通壅塞，究其因購買者車輛侵佔道路所致，向交通部爭取市十與停七合併興建停車場一七四位，</w:t>
            </w:r>
            <w:r w:rsidRPr="00327E3E">
              <w:rPr>
                <w:rFonts w:ascii="Times New Roman" w:eastAsia="標楷體" w:hAnsi="Times New Roman" w:cs="Times New Roman" w:hint="eastAsia"/>
                <w:szCs w:val="24"/>
              </w:rPr>
              <w:lastRenderedPageBreak/>
              <w:t>交通部要求市十變更多目標使用。</w:t>
            </w:r>
          </w:p>
        </w:tc>
        <w:tc>
          <w:tcPr>
            <w:tcW w:w="127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lastRenderedPageBreak/>
              <w:t>附帶條件：得作多目標使用。</w:t>
            </w:r>
          </w:p>
        </w:tc>
      </w:tr>
    </w:tbl>
    <w:p w:rsidR="00327E3E" w:rsidRPr="00327E3E" w:rsidRDefault="00327E3E" w:rsidP="00327E3E">
      <w:pPr>
        <w:autoSpaceDE w:val="0"/>
        <w:autoSpaceDN w:val="0"/>
        <w:snapToGrid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lastRenderedPageBreak/>
        <w:t> </w:t>
      </w:r>
    </w:p>
    <w:p w:rsidR="00327E3E" w:rsidRPr="00327E3E" w:rsidRDefault="00327E3E" w:rsidP="00327E3E">
      <w:pPr>
        <w:autoSpaceDE w:val="0"/>
        <w:autoSpaceDN w:val="0"/>
        <w:snapToGrid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br w:type="page"/>
      </w:r>
      <w:r w:rsidRPr="00327E3E">
        <w:rPr>
          <w:rFonts w:ascii="Times New Roman" w:eastAsia="標楷體" w:hAnsi="Times New Roman" w:cs="Times New Roman" w:hint="eastAsia"/>
          <w:sz w:val="26"/>
          <w:szCs w:val="20"/>
        </w:rPr>
        <w:lastRenderedPageBreak/>
        <w:t>續表六</w:t>
      </w:r>
    </w:p>
    <w:tbl>
      <w:tblPr>
        <w:tblW w:w="0" w:type="auto"/>
        <w:tblInd w:w="2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320"/>
        <w:gridCol w:w="604"/>
        <w:gridCol w:w="574"/>
        <w:gridCol w:w="1302"/>
        <w:gridCol w:w="1442"/>
        <w:gridCol w:w="924"/>
        <w:gridCol w:w="2281"/>
        <w:gridCol w:w="784"/>
      </w:tblGrid>
      <w:tr w:rsidR="00327E3E" w:rsidRPr="00327E3E" w:rsidTr="00327E3E">
        <w:trPr>
          <w:trHeight w:val="256"/>
        </w:trPr>
        <w:tc>
          <w:tcPr>
            <w:tcW w:w="320"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新編號</w:t>
            </w:r>
          </w:p>
        </w:tc>
        <w:tc>
          <w:tcPr>
            <w:tcW w:w="604"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原編號</w:t>
            </w:r>
          </w:p>
        </w:tc>
        <w:tc>
          <w:tcPr>
            <w:tcW w:w="574"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位置</w:t>
            </w:r>
          </w:p>
        </w:tc>
        <w:tc>
          <w:tcPr>
            <w:tcW w:w="3668" w:type="dxa"/>
            <w:gridSpan w:val="3"/>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變更內容</w:t>
            </w:r>
          </w:p>
        </w:tc>
        <w:tc>
          <w:tcPr>
            <w:tcW w:w="2281"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變更理由</w:t>
            </w:r>
          </w:p>
        </w:tc>
        <w:tc>
          <w:tcPr>
            <w:tcW w:w="784"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附帶條件或其他說明</w:t>
            </w:r>
          </w:p>
        </w:tc>
      </w:tr>
      <w:tr w:rsidR="00327E3E" w:rsidRPr="00327E3E" w:rsidTr="00327E3E">
        <w:trPr>
          <w:trHeight w:val="6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130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原計畫</w:t>
            </w:r>
          </w:p>
        </w:tc>
        <w:tc>
          <w:tcPr>
            <w:tcW w:w="14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新計畫</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面積</w:t>
            </w:r>
          </w:p>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w:t>
            </w:r>
            <w:r w:rsidRPr="00327E3E">
              <w:rPr>
                <w:rFonts w:ascii="Times New Roman" w:eastAsia="標楷體" w:hAnsi="Times New Roman" w:cs="Times New Roman" w:hint="eastAsia"/>
                <w:szCs w:val="24"/>
              </w:rPr>
              <w:t>公頃</w:t>
            </w:r>
            <w:r w:rsidRPr="00327E3E">
              <w:rPr>
                <w:rFonts w:ascii="Times New Roman" w:eastAsia="標楷體" w:hAnsi="Times New Roman" w:cs="Times New Roman"/>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r>
      <w:tr w:rsidR="00327E3E" w:rsidRPr="00327E3E" w:rsidTr="00327E3E">
        <w:trPr>
          <w:trHeight w:val="777"/>
        </w:trPr>
        <w:tc>
          <w:tcPr>
            <w:tcW w:w="320"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三</w:t>
            </w:r>
          </w:p>
        </w:tc>
        <w:tc>
          <w:tcPr>
            <w:tcW w:w="604"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變四</w:t>
            </w:r>
          </w:p>
        </w:tc>
        <w:tc>
          <w:tcPr>
            <w:tcW w:w="574"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計畫區東側軍人公墓</w:t>
            </w:r>
          </w:p>
        </w:tc>
        <w:tc>
          <w:tcPr>
            <w:tcW w:w="130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墓地</w:t>
            </w:r>
          </w:p>
        </w:tc>
        <w:tc>
          <w:tcPr>
            <w:tcW w:w="14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「公一」</w:t>
            </w:r>
          </w:p>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公園用地</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四</w:t>
            </w:r>
            <w:r w:rsidRPr="00327E3E">
              <w:rPr>
                <w:rFonts w:ascii="Times New Roman" w:eastAsia="標楷體" w:hAnsi="Times New Roman" w:cs="Times New Roman"/>
                <w:szCs w:val="24"/>
              </w:rPr>
              <w:t>·</w:t>
            </w:r>
            <w:r w:rsidRPr="00327E3E">
              <w:rPr>
                <w:rFonts w:ascii="Times New Roman" w:eastAsia="標楷體" w:hAnsi="Times New Roman" w:cs="Times New Roman" w:hint="eastAsia"/>
                <w:szCs w:val="24"/>
              </w:rPr>
              <w:t>三六</w:t>
            </w:r>
          </w:p>
        </w:tc>
        <w:tc>
          <w:tcPr>
            <w:tcW w:w="2281"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w:t>
            </w:r>
            <w:r w:rsidRPr="00327E3E">
              <w:rPr>
                <w:rFonts w:ascii="Times New Roman" w:eastAsia="標楷體" w:hAnsi="Times New Roman" w:cs="Times New Roman" w:hint="eastAsia"/>
                <w:szCs w:val="24"/>
              </w:rPr>
              <w:t>本鄉大埤潭園景幽美，但因軍人公墓位於此地，而使公園景觀為其破壞，應將軍人公墓變更為公園用地已整體規劃為風景景觀區。</w:t>
            </w:r>
          </w:p>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2.</w:t>
            </w:r>
            <w:r w:rsidRPr="00327E3E">
              <w:rPr>
                <w:rFonts w:ascii="Times New Roman" w:eastAsia="標楷體" w:hAnsi="Times New Roman" w:cs="Times New Roman" w:hint="eastAsia"/>
                <w:szCs w:val="24"/>
              </w:rPr>
              <w:t>軍人公墓或變更後之公園均需出入道路聯絡。</w:t>
            </w:r>
          </w:p>
        </w:tc>
        <w:tc>
          <w:tcPr>
            <w:tcW w:w="784"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 w:val="26"/>
                <w:szCs w:val="20"/>
              </w:rPr>
              <w:t> </w:t>
            </w:r>
          </w:p>
        </w:tc>
      </w:tr>
      <w:tr w:rsidR="00327E3E" w:rsidRPr="00327E3E" w:rsidTr="00327E3E">
        <w:trPr>
          <w:trHeight w:val="7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130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墓地</w:t>
            </w:r>
          </w:p>
        </w:tc>
        <w:tc>
          <w:tcPr>
            <w:tcW w:w="14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道路用地「</w:t>
            </w:r>
            <w:r w:rsidRPr="00327E3E">
              <w:rPr>
                <w:rFonts w:ascii="Times New Roman" w:eastAsia="標楷體" w:hAnsi="Times New Roman" w:cs="Times New Roman"/>
                <w:szCs w:val="24"/>
              </w:rPr>
              <w:t>II-12-15M</w:t>
            </w:r>
            <w:r w:rsidRPr="00327E3E">
              <w:rPr>
                <w:rFonts w:ascii="Times New Roman" w:eastAsia="標楷體" w:hAnsi="Times New Roman" w:cs="Times New Roman" w:hint="eastAsia"/>
                <w:szCs w:val="24"/>
              </w:rPr>
              <w:t>」</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w:t>
            </w:r>
            <w:r w:rsidRPr="00327E3E">
              <w:rPr>
                <w:rFonts w:ascii="Times New Roman" w:eastAsia="標楷體" w:hAnsi="Times New Roman" w:cs="Times New Roman" w:hint="eastAsia"/>
                <w:szCs w:val="24"/>
              </w:rPr>
              <w:t>○八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r>
      <w:tr w:rsidR="00327E3E" w:rsidRPr="00327E3E" w:rsidTr="00327E3E">
        <w:trPr>
          <w:trHeight w:val="7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130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公園用地</w:t>
            </w:r>
          </w:p>
        </w:tc>
        <w:tc>
          <w:tcPr>
            <w:tcW w:w="14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道路用地「</w:t>
            </w:r>
            <w:r w:rsidRPr="00327E3E">
              <w:rPr>
                <w:rFonts w:ascii="Times New Roman" w:eastAsia="標楷體" w:hAnsi="Times New Roman" w:cs="Times New Roman"/>
                <w:szCs w:val="24"/>
              </w:rPr>
              <w:t>II-12-15M</w:t>
            </w:r>
            <w:r w:rsidRPr="00327E3E">
              <w:rPr>
                <w:rFonts w:ascii="Times New Roman" w:eastAsia="標楷體" w:hAnsi="Times New Roman" w:cs="Times New Roman" w:hint="eastAsia"/>
                <w:szCs w:val="24"/>
              </w:rPr>
              <w:t>」</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w:t>
            </w:r>
            <w:r w:rsidRPr="00327E3E">
              <w:rPr>
                <w:rFonts w:ascii="Times New Roman" w:eastAsia="標楷體" w:hAnsi="Times New Roman" w:cs="Times New Roman" w:hint="eastAsia"/>
                <w:szCs w:val="24"/>
              </w:rPr>
              <w:t>二九</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r>
      <w:tr w:rsidR="00327E3E" w:rsidRPr="00327E3E" w:rsidTr="00327E3E">
        <w:trPr>
          <w:trHeight w:val="7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130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「停六」</w:t>
            </w:r>
          </w:p>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停車場用地</w:t>
            </w:r>
          </w:p>
        </w:tc>
        <w:tc>
          <w:tcPr>
            <w:tcW w:w="14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道路用地「</w:t>
            </w:r>
            <w:r w:rsidRPr="00327E3E">
              <w:rPr>
                <w:rFonts w:ascii="Times New Roman" w:eastAsia="標楷體" w:hAnsi="Times New Roman" w:cs="Times New Roman"/>
                <w:szCs w:val="24"/>
              </w:rPr>
              <w:t>II-12-15M</w:t>
            </w:r>
            <w:r w:rsidRPr="00327E3E">
              <w:rPr>
                <w:rFonts w:ascii="Times New Roman" w:eastAsia="標楷體" w:hAnsi="Times New Roman" w:cs="Times New Roman" w:hint="eastAsia"/>
                <w:szCs w:val="24"/>
              </w:rPr>
              <w:t>」</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w:t>
            </w:r>
            <w:r w:rsidRPr="00327E3E">
              <w:rPr>
                <w:rFonts w:ascii="Times New Roman" w:eastAsia="標楷體" w:hAnsi="Times New Roman" w:cs="Times New Roman" w:hint="eastAsia"/>
                <w:szCs w:val="24"/>
              </w:rPr>
              <w:t>○三</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r>
      <w:tr w:rsidR="00327E3E" w:rsidRPr="00327E3E" w:rsidTr="00327E3E">
        <w:trPr>
          <w:trHeight w:val="563"/>
        </w:trPr>
        <w:tc>
          <w:tcPr>
            <w:tcW w:w="3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四</w:t>
            </w:r>
          </w:p>
        </w:tc>
        <w:tc>
          <w:tcPr>
            <w:tcW w:w="6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變六</w:t>
            </w:r>
          </w:p>
        </w:tc>
        <w:tc>
          <w:tcPr>
            <w:tcW w:w="57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兒</w:t>
            </w:r>
          </w:p>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十一</w:t>
            </w:r>
          </w:p>
        </w:tc>
        <w:tc>
          <w:tcPr>
            <w:tcW w:w="130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住宅區</w:t>
            </w:r>
          </w:p>
        </w:tc>
        <w:tc>
          <w:tcPr>
            <w:tcW w:w="14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「兒十二」</w:t>
            </w:r>
          </w:p>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兒童遊樂場</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w:t>
            </w:r>
            <w:r w:rsidRPr="00327E3E">
              <w:rPr>
                <w:rFonts w:ascii="Times New Roman" w:eastAsia="標楷體" w:hAnsi="Times New Roman" w:cs="Times New Roman" w:hint="eastAsia"/>
                <w:szCs w:val="24"/>
              </w:rPr>
              <w:t>四九</w:t>
            </w:r>
          </w:p>
        </w:tc>
        <w:tc>
          <w:tcPr>
            <w:tcW w:w="2281"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公有土地應優先作為公共設施使用。</w:t>
            </w:r>
          </w:p>
        </w:tc>
        <w:tc>
          <w:tcPr>
            <w:tcW w:w="78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 w:val="26"/>
                <w:szCs w:val="20"/>
              </w:rPr>
              <w:t> </w:t>
            </w:r>
          </w:p>
        </w:tc>
      </w:tr>
      <w:tr w:rsidR="00327E3E" w:rsidRPr="00327E3E" w:rsidTr="00327E3E">
        <w:trPr>
          <w:trHeight w:val="1568"/>
        </w:trPr>
        <w:tc>
          <w:tcPr>
            <w:tcW w:w="3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五</w:t>
            </w:r>
          </w:p>
        </w:tc>
        <w:tc>
          <w:tcPr>
            <w:tcW w:w="6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變十</w:t>
            </w:r>
          </w:p>
        </w:tc>
        <w:tc>
          <w:tcPr>
            <w:tcW w:w="57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關廟國小西側</w:t>
            </w:r>
          </w:p>
        </w:tc>
        <w:tc>
          <w:tcPr>
            <w:tcW w:w="130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保護區</w:t>
            </w:r>
          </w:p>
        </w:tc>
        <w:tc>
          <w:tcPr>
            <w:tcW w:w="14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自來水事業用地</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w:t>
            </w:r>
            <w:r w:rsidRPr="00327E3E">
              <w:rPr>
                <w:rFonts w:ascii="Times New Roman" w:eastAsia="標楷體" w:hAnsi="Times New Roman" w:cs="Times New Roman" w:hint="eastAsia"/>
                <w:szCs w:val="24"/>
              </w:rPr>
              <w:t>四四</w:t>
            </w:r>
          </w:p>
        </w:tc>
        <w:tc>
          <w:tcPr>
            <w:tcW w:w="2281"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w:t>
            </w:r>
            <w:r w:rsidRPr="00327E3E">
              <w:rPr>
                <w:rFonts w:ascii="Times New Roman" w:eastAsia="標楷體" w:hAnsi="Times New Roman" w:cs="Times New Roman" w:hint="eastAsia"/>
                <w:szCs w:val="24"/>
              </w:rPr>
              <w:t>省自來水公司第六區管理處為設置關廟鄉三○○○噸高地配水池及進出水管工程用地，已價購關廟鄉公所所有之五甲段二二三二之二七、三十等兩筆土地，為辦理所有權移轉豋記手續須先變更都市計畫分區為公共事業用地。</w:t>
            </w:r>
          </w:p>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2.</w:t>
            </w:r>
            <w:r w:rsidRPr="00327E3E">
              <w:rPr>
                <w:rFonts w:ascii="Times New Roman" w:eastAsia="標楷體" w:hAnsi="Times New Roman" w:cs="Times New Roman" w:hint="eastAsia"/>
                <w:szCs w:val="24"/>
              </w:rPr>
              <w:t>原依「核發農地所有權移轉登記文件審查作業要點」向台南縣政府轉台灣省地政處申辦程序已停止適用</w:t>
            </w:r>
          </w:p>
        </w:tc>
        <w:tc>
          <w:tcPr>
            <w:tcW w:w="78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 w:val="26"/>
                <w:szCs w:val="20"/>
              </w:rPr>
              <w:t> </w:t>
            </w:r>
          </w:p>
        </w:tc>
      </w:tr>
      <w:tr w:rsidR="00327E3E" w:rsidRPr="00327E3E" w:rsidTr="00327E3E">
        <w:trPr>
          <w:trHeight w:val="1568"/>
        </w:trPr>
        <w:tc>
          <w:tcPr>
            <w:tcW w:w="3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六</w:t>
            </w:r>
          </w:p>
        </w:tc>
        <w:tc>
          <w:tcPr>
            <w:tcW w:w="6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變十一</w:t>
            </w:r>
          </w:p>
        </w:tc>
        <w:tc>
          <w:tcPr>
            <w:tcW w:w="57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「公四」西北側</w:t>
            </w:r>
          </w:p>
        </w:tc>
        <w:tc>
          <w:tcPr>
            <w:tcW w:w="130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住宅區</w:t>
            </w:r>
          </w:p>
        </w:tc>
        <w:tc>
          <w:tcPr>
            <w:tcW w:w="14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道路用地</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w:t>
            </w:r>
            <w:r w:rsidRPr="00327E3E">
              <w:rPr>
                <w:rFonts w:ascii="Times New Roman" w:eastAsia="標楷體" w:hAnsi="Times New Roman" w:cs="Times New Roman" w:hint="eastAsia"/>
                <w:szCs w:val="24"/>
              </w:rPr>
              <w:t>○三</w:t>
            </w:r>
          </w:p>
        </w:tc>
        <w:tc>
          <w:tcPr>
            <w:tcW w:w="2281"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w:t>
            </w:r>
            <w:r w:rsidRPr="00327E3E">
              <w:rPr>
                <w:rFonts w:ascii="Times New Roman" w:eastAsia="標楷體" w:hAnsi="Times New Roman" w:cs="Times New Roman" w:hint="eastAsia"/>
                <w:szCs w:val="24"/>
              </w:rPr>
              <w:t>本鄉於公四內興建一老人活動中心，卻因無足出入道路而無法核發建照。</w:t>
            </w:r>
          </w:p>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2.</w:t>
            </w:r>
            <w:r w:rsidRPr="00327E3E">
              <w:rPr>
                <w:rFonts w:ascii="Times New Roman" w:eastAsia="標楷體" w:hAnsi="Times New Roman" w:cs="Times New Roman" w:hint="eastAsia"/>
                <w:szCs w:val="24"/>
              </w:rPr>
              <w:t>變更內容涉及私人土地，為免影響他人權益，公所已取得使用同意書。</w:t>
            </w:r>
          </w:p>
        </w:tc>
        <w:tc>
          <w:tcPr>
            <w:tcW w:w="78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 w:val="26"/>
                <w:szCs w:val="20"/>
              </w:rPr>
              <w:t> </w:t>
            </w:r>
          </w:p>
        </w:tc>
      </w:tr>
    </w:tbl>
    <w:p w:rsidR="00327E3E" w:rsidRPr="00327E3E" w:rsidRDefault="00327E3E" w:rsidP="00327E3E">
      <w:pPr>
        <w:autoSpaceDE w:val="0"/>
        <w:autoSpaceDN w:val="0"/>
        <w:snapToGrid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p w:rsidR="00327E3E" w:rsidRPr="00327E3E" w:rsidRDefault="00327E3E" w:rsidP="00327E3E">
      <w:pPr>
        <w:autoSpaceDE w:val="0"/>
        <w:autoSpaceDN w:val="0"/>
        <w:snapToGrid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br w:type="page"/>
      </w:r>
      <w:r w:rsidRPr="00327E3E">
        <w:rPr>
          <w:rFonts w:ascii="Times New Roman" w:eastAsia="標楷體" w:hAnsi="Times New Roman" w:cs="Times New Roman" w:hint="eastAsia"/>
          <w:sz w:val="26"/>
          <w:szCs w:val="20"/>
        </w:rPr>
        <w:lastRenderedPageBreak/>
        <w:t>續表六</w:t>
      </w:r>
    </w:p>
    <w:tbl>
      <w:tblPr>
        <w:tblW w:w="0" w:type="auto"/>
        <w:tblInd w:w="2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318"/>
        <w:gridCol w:w="456"/>
        <w:gridCol w:w="656"/>
        <w:gridCol w:w="833"/>
        <w:gridCol w:w="916"/>
        <w:gridCol w:w="1119"/>
        <w:gridCol w:w="1989"/>
        <w:gridCol w:w="1988"/>
      </w:tblGrid>
      <w:tr w:rsidR="00327E3E" w:rsidRPr="00327E3E" w:rsidTr="00327E3E">
        <w:trPr>
          <w:trHeight w:val="256"/>
        </w:trPr>
        <w:tc>
          <w:tcPr>
            <w:tcW w:w="320"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新編號</w:t>
            </w:r>
          </w:p>
        </w:tc>
        <w:tc>
          <w:tcPr>
            <w:tcW w:w="338"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原編號</w:t>
            </w:r>
          </w:p>
        </w:tc>
        <w:tc>
          <w:tcPr>
            <w:tcW w:w="658"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位置</w:t>
            </w:r>
          </w:p>
        </w:tc>
        <w:tc>
          <w:tcPr>
            <w:tcW w:w="2898" w:type="dxa"/>
            <w:gridSpan w:val="3"/>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變更內容</w:t>
            </w:r>
          </w:p>
        </w:tc>
        <w:tc>
          <w:tcPr>
            <w:tcW w:w="2015"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變更理由</w:t>
            </w:r>
          </w:p>
        </w:tc>
        <w:tc>
          <w:tcPr>
            <w:tcW w:w="2016"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附帶條件或其他說明</w:t>
            </w:r>
          </w:p>
        </w:tc>
      </w:tr>
      <w:tr w:rsidR="00327E3E" w:rsidRPr="00327E3E" w:rsidTr="00327E3E">
        <w:trPr>
          <w:trHeight w:val="5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原計畫</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新計畫</w:t>
            </w:r>
          </w:p>
        </w:tc>
        <w:tc>
          <w:tcPr>
            <w:tcW w:w="113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面積</w:t>
            </w:r>
          </w:p>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w:t>
            </w:r>
            <w:r w:rsidRPr="00327E3E">
              <w:rPr>
                <w:rFonts w:ascii="Times New Roman" w:eastAsia="標楷體" w:hAnsi="Times New Roman" w:cs="Times New Roman" w:hint="eastAsia"/>
                <w:sz w:val="20"/>
                <w:szCs w:val="20"/>
              </w:rPr>
              <w:t>公頃</w:t>
            </w:r>
            <w:r w:rsidRPr="00327E3E">
              <w:rPr>
                <w:rFonts w:ascii="Times New Roman" w:eastAsia="標楷體" w:hAnsi="Times New Roman" w:cs="Times New Roman"/>
                <w:sz w:val="20"/>
                <w:szCs w:val="2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0"/>
                <w:szCs w:val="20"/>
              </w:rPr>
            </w:pPr>
          </w:p>
        </w:tc>
      </w:tr>
      <w:tr w:rsidR="00327E3E" w:rsidRPr="00327E3E" w:rsidTr="00327E3E">
        <w:trPr>
          <w:trHeight w:val="777"/>
        </w:trPr>
        <w:tc>
          <w:tcPr>
            <w:tcW w:w="320"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七</w:t>
            </w:r>
          </w:p>
        </w:tc>
        <w:tc>
          <w:tcPr>
            <w:tcW w:w="338"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變十三、變四十四</w:t>
            </w:r>
          </w:p>
        </w:tc>
        <w:tc>
          <w:tcPr>
            <w:tcW w:w="658"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計畫區北側新埔村聚落</w:t>
            </w:r>
          </w:p>
        </w:tc>
        <w:tc>
          <w:tcPr>
            <w:tcW w:w="84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農業區</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道路用地</w:t>
            </w:r>
          </w:p>
        </w:tc>
        <w:tc>
          <w:tcPr>
            <w:tcW w:w="113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w:t>
            </w:r>
            <w:r w:rsidRPr="00327E3E">
              <w:rPr>
                <w:rFonts w:ascii="Times New Roman" w:eastAsia="標楷體" w:hAnsi="Times New Roman" w:cs="Times New Roman"/>
                <w:sz w:val="20"/>
                <w:szCs w:val="20"/>
              </w:rPr>
              <w:t>·</w:t>
            </w:r>
            <w:r w:rsidRPr="00327E3E">
              <w:rPr>
                <w:rFonts w:ascii="Times New Roman" w:eastAsia="標楷體" w:hAnsi="Times New Roman" w:cs="Times New Roman" w:hint="eastAsia"/>
                <w:sz w:val="20"/>
                <w:szCs w:val="20"/>
              </w:rPr>
              <w:t>三二</w:t>
            </w:r>
          </w:p>
        </w:tc>
        <w:tc>
          <w:tcPr>
            <w:tcW w:w="2015"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1.</w:t>
            </w:r>
            <w:r w:rsidRPr="00327E3E">
              <w:rPr>
                <w:rFonts w:ascii="Times New Roman" w:eastAsia="標楷體" w:hAnsi="Times New Roman" w:cs="Times New Roman" w:hint="eastAsia"/>
                <w:sz w:val="20"/>
                <w:szCs w:val="20"/>
              </w:rPr>
              <w:t>本村交通不便，規劃增闢三十公尺道路聯絡省道。</w:t>
            </w:r>
          </w:p>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2.</w:t>
            </w:r>
            <w:r w:rsidRPr="00327E3E">
              <w:rPr>
                <w:rFonts w:ascii="Times New Roman" w:eastAsia="標楷體" w:hAnsi="Times New Roman" w:cs="Times New Roman" w:hint="eastAsia"/>
                <w:sz w:val="20"/>
                <w:szCs w:val="20"/>
              </w:rPr>
              <w:t>因變更之土地除少部分面積屬私有土地〈公所已取得使用同意書），其餘均為公有地，為符合公地公用原則，儘量利用公地並在避免影響人民權益原則下，修正道路路線。</w:t>
            </w:r>
          </w:p>
        </w:tc>
        <w:tc>
          <w:tcPr>
            <w:tcW w:w="2016"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w:t>
            </w:r>
          </w:p>
        </w:tc>
      </w:tr>
      <w:tr w:rsidR="00327E3E" w:rsidRPr="00327E3E" w:rsidTr="00327E3E">
        <w:trPr>
          <w:trHeight w:val="17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農業區</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「廣十二」廣場用地</w:t>
            </w:r>
          </w:p>
        </w:tc>
        <w:tc>
          <w:tcPr>
            <w:tcW w:w="113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w:t>
            </w:r>
            <w:r w:rsidRPr="00327E3E">
              <w:rPr>
                <w:rFonts w:ascii="Times New Roman" w:eastAsia="標楷體" w:hAnsi="Times New Roman" w:cs="Times New Roman"/>
                <w:sz w:val="20"/>
                <w:szCs w:val="20"/>
              </w:rPr>
              <w:t>·</w:t>
            </w:r>
            <w:r w:rsidRPr="00327E3E">
              <w:rPr>
                <w:rFonts w:ascii="Times New Roman" w:eastAsia="標楷體" w:hAnsi="Times New Roman" w:cs="Times New Roman" w:hint="eastAsia"/>
                <w:sz w:val="20"/>
                <w:szCs w:val="20"/>
              </w:rPr>
              <w:t>○五五</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0"/>
                <w:szCs w:val="20"/>
              </w:rPr>
            </w:pPr>
          </w:p>
        </w:tc>
      </w:tr>
      <w:tr w:rsidR="00327E3E" w:rsidRPr="00327E3E" w:rsidTr="00327E3E">
        <w:trPr>
          <w:trHeight w:val="1737"/>
        </w:trPr>
        <w:tc>
          <w:tcPr>
            <w:tcW w:w="3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八</w:t>
            </w:r>
          </w:p>
        </w:tc>
        <w:tc>
          <w:tcPr>
            <w:tcW w:w="33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變七、變三十八</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關廟國中西南側</w:t>
            </w:r>
          </w:p>
        </w:tc>
        <w:tc>
          <w:tcPr>
            <w:tcW w:w="84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農業區</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加油站專用區</w:t>
            </w:r>
          </w:p>
        </w:tc>
        <w:tc>
          <w:tcPr>
            <w:tcW w:w="113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w:t>
            </w:r>
            <w:r w:rsidRPr="00327E3E">
              <w:rPr>
                <w:rFonts w:ascii="Times New Roman" w:eastAsia="標楷體" w:hAnsi="Times New Roman" w:cs="Times New Roman"/>
                <w:sz w:val="20"/>
                <w:szCs w:val="20"/>
              </w:rPr>
              <w:t>·</w:t>
            </w:r>
            <w:r w:rsidRPr="00327E3E">
              <w:rPr>
                <w:rFonts w:ascii="Times New Roman" w:eastAsia="標楷體" w:hAnsi="Times New Roman" w:cs="Times New Roman" w:hint="eastAsia"/>
                <w:sz w:val="20"/>
                <w:szCs w:val="20"/>
              </w:rPr>
              <w:t>一四</w:t>
            </w:r>
          </w:p>
        </w:tc>
        <w:tc>
          <w:tcPr>
            <w:tcW w:w="201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1.</w:t>
            </w:r>
            <w:r w:rsidRPr="00327E3E">
              <w:rPr>
                <w:rFonts w:ascii="Times New Roman" w:eastAsia="標楷體" w:hAnsi="Times New Roman" w:cs="Times New Roman" w:hint="eastAsia"/>
                <w:sz w:val="20"/>
                <w:szCs w:val="20"/>
              </w:rPr>
              <w:t>本地段已於民國七十八年變更為特殊事業用地，且依規定申請建築，目前經營加油站。</w:t>
            </w:r>
          </w:p>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2.</w:t>
            </w:r>
            <w:r w:rsidRPr="00327E3E">
              <w:rPr>
                <w:rFonts w:ascii="Times New Roman" w:eastAsia="標楷體" w:hAnsi="Times New Roman" w:cs="Times New Roman" w:hint="eastAsia"/>
                <w:sz w:val="20"/>
                <w:szCs w:val="20"/>
              </w:rPr>
              <w:t>為配合加油站民營化政策，將名稱修正為「加油站專用區」。</w:t>
            </w:r>
          </w:p>
        </w:tc>
        <w:tc>
          <w:tcPr>
            <w:tcW w:w="201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r>
      <w:tr w:rsidR="00327E3E" w:rsidRPr="00327E3E" w:rsidTr="00327E3E">
        <w:trPr>
          <w:trHeight w:val="1778"/>
        </w:trPr>
        <w:tc>
          <w:tcPr>
            <w:tcW w:w="3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九</w:t>
            </w:r>
          </w:p>
        </w:tc>
        <w:tc>
          <w:tcPr>
            <w:tcW w:w="33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逾人陳</w:t>
            </w:r>
            <w:r w:rsidRPr="00327E3E">
              <w:rPr>
                <w:rFonts w:ascii="Times New Roman" w:eastAsia="標楷體" w:hAnsi="Times New Roman" w:cs="Times New Roman"/>
                <w:sz w:val="20"/>
                <w:szCs w:val="20"/>
              </w:rPr>
              <w:t>1</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「醫療專用區」〈「工四」工業區東側）</w:t>
            </w:r>
          </w:p>
        </w:tc>
        <w:tc>
          <w:tcPr>
            <w:tcW w:w="84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「醫療專用區」</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「工四」</w:t>
            </w:r>
          </w:p>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工業區</w:t>
            </w:r>
          </w:p>
        </w:tc>
        <w:tc>
          <w:tcPr>
            <w:tcW w:w="113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w:t>
            </w:r>
            <w:r w:rsidRPr="00327E3E">
              <w:rPr>
                <w:rFonts w:ascii="Times New Roman" w:eastAsia="標楷體" w:hAnsi="Times New Roman" w:cs="Times New Roman"/>
                <w:sz w:val="20"/>
                <w:szCs w:val="20"/>
              </w:rPr>
              <w:t>·</w:t>
            </w:r>
            <w:r w:rsidRPr="00327E3E">
              <w:rPr>
                <w:rFonts w:ascii="Times New Roman" w:eastAsia="標楷體" w:hAnsi="Times New Roman" w:cs="Times New Roman" w:hint="eastAsia"/>
                <w:sz w:val="20"/>
                <w:szCs w:val="20"/>
              </w:rPr>
              <w:t>五二八二</w:t>
            </w:r>
          </w:p>
        </w:tc>
        <w:tc>
          <w:tcPr>
            <w:tcW w:w="201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1.</w:t>
            </w:r>
            <w:r w:rsidRPr="00327E3E">
              <w:rPr>
                <w:rFonts w:ascii="Times New Roman" w:eastAsia="標楷體" w:hAnsi="Times New Roman" w:cs="Times New Roman" w:hint="eastAsia"/>
                <w:sz w:val="20"/>
                <w:szCs w:val="20"/>
              </w:rPr>
              <w:t>原醫療專用區申請土地所有權人因財務問題，使土地遭法院扣押無法開發。</w:t>
            </w:r>
          </w:p>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2.</w:t>
            </w:r>
            <w:r w:rsidRPr="00327E3E">
              <w:rPr>
                <w:rFonts w:ascii="Times New Roman" w:eastAsia="標楷體" w:hAnsi="Times New Roman" w:cs="Times New Roman" w:hint="eastAsia"/>
                <w:sz w:val="20"/>
                <w:szCs w:val="20"/>
              </w:rPr>
              <w:t>原醫院申請人已呈報衛生署通過變更醫院地點為台南縣歸仁鄉。</w:t>
            </w:r>
          </w:p>
        </w:tc>
        <w:tc>
          <w:tcPr>
            <w:tcW w:w="201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r>
      <w:tr w:rsidR="00327E3E" w:rsidRPr="00327E3E" w:rsidTr="00327E3E">
        <w:trPr>
          <w:trHeight w:val="1568"/>
        </w:trPr>
        <w:tc>
          <w:tcPr>
            <w:tcW w:w="3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十</w:t>
            </w:r>
          </w:p>
        </w:tc>
        <w:tc>
          <w:tcPr>
            <w:tcW w:w="33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逾人陳</w:t>
            </w:r>
            <w:r w:rsidRPr="00327E3E">
              <w:rPr>
                <w:rFonts w:ascii="Times New Roman" w:eastAsia="標楷體" w:hAnsi="Times New Roman" w:cs="Times New Roman"/>
                <w:sz w:val="20"/>
                <w:szCs w:val="20"/>
              </w:rPr>
              <w:t>4</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「廣五」廣場用地〈「工四」工業區西側）</w:t>
            </w:r>
          </w:p>
        </w:tc>
        <w:tc>
          <w:tcPr>
            <w:tcW w:w="84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「廣五」廣場用地</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「工四」</w:t>
            </w:r>
          </w:p>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工業區</w:t>
            </w:r>
          </w:p>
        </w:tc>
        <w:tc>
          <w:tcPr>
            <w:tcW w:w="113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w:t>
            </w:r>
            <w:r w:rsidRPr="00327E3E">
              <w:rPr>
                <w:rFonts w:ascii="Times New Roman" w:eastAsia="標楷體" w:hAnsi="Times New Roman" w:cs="Times New Roman"/>
                <w:sz w:val="20"/>
                <w:szCs w:val="20"/>
              </w:rPr>
              <w:t>·</w:t>
            </w:r>
            <w:r w:rsidRPr="00327E3E">
              <w:rPr>
                <w:rFonts w:ascii="Times New Roman" w:eastAsia="標楷體" w:hAnsi="Times New Roman" w:cs="Times New Roman" w:hint="eastAsia"/>
                <w:sz w:val="20"/>
                <w:szCs w:val="20"/>
              </w:rPr>
              <w:t>二二</w:t>
            </w:r>
          </w:p>
        </w:tc>
        <w:tc>
          <w:tcPr>
            <w:tcW w:w="201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萬在工業股份有限公司位於計畫區「工四」工業區內，於辦理第二次通盤檢討時，因擴建需要，經准予將西側原農業區變更為工業區，並請地主無償提供百分之三十作為廣場用地，今該公司又有擴充需要，且廣場位於都市計畫邊緣，毫無利用價值，又影響該公司整體運作。</w:t>
            </w:r>
          </w:p>
        </w:tc>
        <w:tc>
          <w:tcPr>
            <w:tcW w:w="201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附帶條件：本案變更廣場用地為工業區部分〈面積○</w:t>
            </w:r>
            <w:r w:rsidRPr="00327E3E">
              <w:rPr>
                <w:rFonts w:ascii="Times New Roman" w:eastAsia="標楷體" w:hAnsi="Times New Roman" w:cs="Times New Roman"/>
                <w:sz w:val="20"/>
                <w:szCs w:val="20"/>
              </w:rPr>
              <w:t>·</w:t>
            </w:r>
            <w:r w:rsidRPr="00327E3E">
              <w:rPr>
                <w:rFonts w:ascii="Times New Roman" w:eastAsia="標楷體" w:hAnsi="Times New Roman" w:cs="Times New Roman" w:hint="eastAsia"/>
                <w:sz w:val="20"/>
                <w:szCs w:val="20"/>
              </w:rPr>
              <w:t>二一九八四公頃）應以變更後當期公告現值加百分之四十之自願捐獻代金方式於申請建築執照前折算繳納，且變更部分僅得作下列之使用：</w:t>
            </w:r>
          </w:p>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1.</w:t>
            </w:r>
            <w:r w:rsidRPr="00327E3E">
              <w:rPr>
                <w:rFonts w:ascii="Times New Roman" w:eastAsia="標楷體" w:hAnsi="Times New Roman" w:cs="Times New Roman" w:hint="eastAsia"/>
                <w:sz w:val="20"/>
                <w:szCs w:val="20"/>
              </w:rPr>
              <w:t>增設防治公害設備或相關環境保護設施。</w:t>
            </w:r>
          </w:p>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2.</w:t>
            </w:r>
            <w:r w:rsidRPr="00327E3E">
              <w:rPr>
                <w:rFonts w:ascii="Times New Roman" w:eastAsia="標楷體" w:hAnsi="Times New Roman" w:cs="Times New Roman" w:hint="eastAsia"/>
                <w:sz w:val="20"/>
                <w:szCs w:val="20"/>
              </w:rPr>
              <w:t>增闢必要之對外通路</w:t>
            </w:r>
          </w:p>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3.</w:t>
            </w:r>
            <w:r w:rsidRPr="00327E3E">
              <w:rPr>
                <w:rFonts w:ascii="Times New Roman" w:eastAsia="標楷體" w:hAnsi="Times New Roman" w:cs="Times New Roman" w:hint="eastAsia"/>
                <w:sz w:val="20"/>
                <w:szCs w:val="20"/>
              </w:rPr>
              <w:t>工業有關之廠房、倉庫、生產實驗室、單身員工宿舍或其他必要性附屬設施，及道路、綠帶、公共停</w:t>
            </w:r>
            <w:r w:rsidRPr="00327E3E">
              <w:rPr>
                <w:rFonts w:ascii="Times New Roman" w:eastAsia="標楷體" w:hAnsi="Times New Roman" w:cs="Times New Roman" w:hint="eastAsia"/>
                <w:sz w:val="20"/>
                <w:szCs w:val="20"/>
              </w:rPr>
              <w:lastRenderedPageBreak/>
              <w:t>車場、廣場等公共設施使用或其他必要性服務設施。</w:t>
            </w:r>
          </w:p>
        </w:tc>
      </w:tr>
    </w:tbl>
    <w:p w:rsidR="00327E3E" w:rsidRPr="00327E3E" w:rsidRDefault="00327E3E" w:rsidP="00327E3E">
      <w:pPr>
        <w:autoSpaceDE w:val="0"/>
        <w:autoSpaceDN w:val="0"/>
        <w:snapToGrid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lastRenderedPageBreak/>
        <w:t> </w:t>
      </w:r>
    </w:p>
    <w:p w:rsidR="00327E3E" w:rsidRPr="00327E3E" w:rsidRDefault="00327E3E" w:rsidP="00327E3E">
      <w:pPr>
        <w:autoSpaceDE w:val="0"/>
        <w:autoSpaceDN w:val="0"/>
        <w:snapToGrid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br w:type="page"/>
      </w:r>
      <w:r w:rsidRPr="00327E3E">
        <w:rPr>
          <w:rFonts w:ascii="Times New Roman" w:eastAsia="標楷體" w:hAnsi="Times New Roman" w:cs="Times New Roman" w:hint="eastAsia"/>
          <w:sz w:val="26"/>
          <w:szCs w:val="20"/>
        </w:rPr>
        <w:lastRenderedPageBreak/>
        <w:t>續表六</w:t>
      </w:r>
    </w:p>
    <w:tbl>
      <w:tblPr>
        <w:tblW w:w="0" w:type="auto"/>
        <w:tblInd w:w="2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434"/>
        <w:gridCol w:w="294"/>
        <w:gridCol w:w="378"/>
        <w:gridCol w:w="882"/>
        <w:gridCol w:w="854"/>
        <w:gridCol w:w="1008"/>
        <w:gridCol w:w="1050"/>
        <w:gridCol w:w="2547"/>
        <w:gridCol w:w="798"/>
      </w:tblGrid>
      <w:tr w:rsidR="00327E3E" w:rsidRPr="00327E3E" w:rsidTr="00327E3E">
        <w:trPr>
          <w:trHeight w:val="152"/>
        </w:trPr>
        <w:tc>
          <w:tcPr>
            <w:tcW w:w="728" w:type="dxa"/>
            <w:gridSpan w:val="2"/>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新編號</w:t>
            </w:r>
          </w:p>
        </w:tc>
        <w:tc>
          <w:tcPr>
            <w:tcW w:w="378"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原編號</w:t>
            </w:r>
          </w:p>
        </w:tc>
        <w:tc>
          <w:tcPr>
            <w:tcW w:w="882"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位置</w:t>
            </w:r>
          </w:p>
        </w:tc>
        <w:tc>
          <w:tcPr>
            <w:tcW w:w="2912" w:type="dxa"/>
            <w:gridSpan w:val="3"/>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變更內容</w:t>
            </w:r>
          </w:p>
        </w:tc>
        <w:tc>
          <w:tcPr>
            <w:tcW w:w="2547"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變更理由</w:t>
            </w:r>
          </w:p>
        </w:tc>
        <w:tc>
          <w:tcPr>
            <w:tcW w:w="798"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附帶條件或其他說明</w:t>
            </w:r>
          </w:p>
        </w:tc>
      </w:tr>
      <w:tr w:rsidR="00327E3E" w:rsidRPr="00327E3E" w:rsidTr="00327E3E">
        <w:trPr>
          <w:trHeight w:val="52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8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原計畫</w:t>
            </w:r>
          </w:p>
        </w:tc>
        <w:tc>
          <w:tcPr>
            <w:tcW w:w="100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新計畫</w:t>
            </w:r>
          </w:p>
        </w:tc>
        <w:tc>
          <w:tcPr>
            <w:tcW w:w="105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面積</w:t>
            </w:r>
          </w:p>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w:t>
            </w:r>
            <w:r w:rsidRPr="00327E3E">
              <w:rPr>
                <w:rFonts w:ascii="Times New Roman" w:eastAsia="標楷體" w:hAnsi="Times New Roman" w:cs="Times New Roman" w:hint="eastAsia"/>
                <w:sz w:val="22"/>
              </w:rPr>
              <w:t>公頃</w:t>
            </w:r>
            <w:r w:rsidRPr="00327E3E">
              <w:rPr>
                <w:rFonts w:ascii="Times New Roman" w:eastAsia="標楷體" w:hAnsi="Times New Roman" w:cs="Times New Roman"/>
                <w:sz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r>
      <w:tr w:rsidR="00327E3E" w:rsidRPr="00327E3E" w:rsidTr="00327E3E">
        <w:trPr>
          <w:trHeight w:val="1332"/>
        </w:trPr>
        <w:tc>
          <w:tcPr>
            <w:tcW w:w="728"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十一</w:t>
            </w:r>
          </w:p>
        </w:tc>
        <w:tc>
          <w:tcPr>
            <w:tcW w:w="37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「機九」〈現有電信局）</w:t>
            </w:r>
          </w:p>
        </w:tc>
        <w:tc>
          <w:tcPr>
            <w:tcW w:w="8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「機九」機關用地</w:t>
            </w:r>
          </w:p>
        </w:tc>
        <w:tc>
          <w:tcPr>
            <w:tcW w:w="100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「電一」電信事業專用區</w:t>
            </w:r>
          </w:p>
        </w:tc>
        <w:tc>
          <w:tcPr>
            <w:tcW w:w="105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w:t>
            </w:r>
            <w:r w:rsidRPr="00327E3E">
              <w:rPr>
                <w:rFonts w:ascii="Times New Roman" w:eastAsia="標楷體" w:hAnsi="Times New Roman" w:cs="Times New Roman"/>
                <w:sz w:val="22"/>
              </w:rPr>
              <w:t>·</w:t>
            </w:r>
            <w:r w:rsidRPr="00327E3E">
              <w:rPr>
                <w:rFonts w:ascii="Times New Roman" w:eastAsia="標楷體" w:hAnsi="Times New Roman" w:cs="Times New Roman" w:hint="eastAsia"/>
                <w:sz w:val="22"/>
              </w:rPr>
              <w:t>一六</w:t>
            </w:r>
          </w:p>
        </w:tc>
        <w:tc>
          <w:tcPr>
            <w:tcW w:w="254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因「機九」機關用地現供中華電信公司使用，故將「機九」機關用地變更為電信事業專用區，以符合現況實際使用情形</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r>
      <w:tr w:rsidR="00327E3E" w:rsidRPr="00327E3E" w:rsidTr="00327E3E">
        <w:trPr>
          <w:trHeight w:val="1262"/>
        </w:trPr>
        <w:tc>
          <w:tcPr>
            <w:tcW w:w="728"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十二</w:t>
            </w:r>
          </w:p>
        </w:tc>
        <w:tc>
          <w:tcPr>
            <w:tcW w:w="37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「機十」〈現有郵局）</w:t>
            </w:r>
          </w:p>
        </w:tc>
        <w:tc>
          <w:tcPr>
            <w:tcW w:w="8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「機十」機關用地</w:t>
            </w:r>
          </w:p>
        </w:tc>
        <w:tc>
          <w:tcPr>
            <w:tcW w:w="100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「郵二」郵政事業用地</w:t>
            </w:r>
          </w:p>
        </w:tc>
        <w:tc>
          <w:tcPr>
            <w:tcW w:w="105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w:t>
            </w:r>
            <w:r w:rsidRPr="00327E3E">
              <w:rPr>
                <w:rFonts w:ascii="Times New Roman" w:eastAsia="標楷體" w:hAnsi="Times New Roman" w:cs="Times New Roman"/>
                <w:sz w:val="22"/>
              </w:rPr>
              <w:t>·</w:t>
            </w:r>
            <w:r w:rsidRPr="00327E3E">
              <w:rPr>
                <w:rFonts w:ascii="Times New Roman" w:eastAsia="標楷體" w:hAnsi="Times New Roman" w:cs="Times New Roman" w:hint="eastAsia"/>
                <w:sz w:val="22"/>
              </w:rPr>
              <w:t>○三</w:t>
            </w:r>
          </w:p>
        </w:tc>
        <w:tc>
          <w:tcPr>
            <w:tcW w:w="254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因「機十」機關用地現供郵局使用，故將「機十」機關用地變更為郵政事業用地，以符合現況實際使用情形。</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r>
      <w:tr w:rsidR="00327E3E" w:rsidRPr="00327E3E" w:rsidTr="00327E3E">
        <w:trPr>
          <w:trHeight w:val="996"/>
        </w:trPr>
        <w:tc>
          <w:tcPr>
            <w:tcW w:w="728"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十三</w:t>
            </w:r>
          </w:p>
        </w:tc>
        <w:tc>
          <w:tcPr>
            <w:tcW w:w="37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計畫年期</w:t>
            </w:r>
          </w:p>
        </w:tc>
        <w:tc>
          <w:tcPr>
            <w:tcW w:w="8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民國九十年</w:t>
            </w:r>
          </w:p>
        </w:tc>
        <w:tc>
          <w:tcPr>
            <w:tcW w:w="100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民國九十四年</w:t>
            </w:r>
          </w:p>
        </w:tc>
        <w:tc>
          <w:tcPr>
            <w:tcW w:w="105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254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考量本計畫區之發展及配合南部區域計畫之年期，修正計畫目標年。</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r>
      <w:tr w:rsidR="00327E3E" w:rsidRPr="00327E3E" w:rsidTr="00327E3E">
        <w:trPr>
          <w:trHeight w:val="3860"/>
        </w:trPr>
        <w:tc>
          <w:tcPr>
            <w:tcW w:w="728"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十四</w:t>
            </w:r>
          </w:p>
        </w:tc>
        <w:tc>
          <w:tcPr>
            <w:tcW w:w="37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土地使用分區管制要點</w:t>
            </w:r>
          </w:p>
        </w:tc>
        <w:tc>
          <w:tcPr>
            <w:tcW w:w="8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已訂定</w:t>
            </w:r>
          </w:p>
        </w:tc>
        <w:tc>
          <w:tcPr>
            <w:tcW w:w="100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修訂〈詳計畫書參之九）</w:t>
            </w:r>
          </w:p>
        </w:tc>
        <w:tc>
          <w:tcPr>
            <w:tcW w:w="105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254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一、訂定關廟都市計畫〈土地使用分區管制要點）案已於民國八十五年五月二十三日發怖實施在案，除修正部分條文及增列條文外，餘從其規定予以管制</w:t>
            </w:r>
          </w:p>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二、為適應實際執行需要及維護居住環境品質，並依台灣省政府八五年十二月一日〈八五）府建四字第一七二四七二號函修正「台灣省實施容積率地區訂定與獎勵規定審查作業要點」之規定作適當之修正。</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r>
      <w:tr w:rsidR="00327E3E" w:rsidRPr="00327E3E" w:rsidTr="00327E3E">
        <w:trPr>
          <w:trHeight w:val="1247"/>
        </w:trPr>
        <w:tc>
          <w:tcPr>
            <w:tcW w:w="728"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十五</w:t>
            </w:r>
          </w:p>
        </w:tc>
        <w:tc>
          <w:tcPr>
            <w:tcW w:w="37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事業及財務計畫</w:t>
            </w:r>
          </w:p>
        </w:tc>
        <w:tc>
          <w:tcPr>
            <w:tcW w:w="8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已訂定</w:t>
            </w:r>
          </w:p>
        </w:tc>
        <w:tc>
          <w:tcPr>
            <w:tcW w:w="100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修訂〈詳計畫書參之八）</w:t>
            </w:r>
          </w:p>
        </w:tc>
        <w:tc>
          <w:tcPr>
            <w:tcW w:w="105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254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配合本計畫之第一、第二、第三第四第五第六第七第十第十一第十二變更案，修正事業及財務計畫。</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r>
      <w:tr w:rsidR="00327E3E" w:rsidRPr="00327E3E" w:rsidTr="00327E3E">
        <w:trPr>
          <w:trHeight w:val="1279"/>
        </w:trPr>
        <w:tc>
          <w:tcPr>
            <w:tcW w:w="728"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十六</w:t>
            </w:r>
          </w:p>
        </w:tc>
        <w:tc>
          <w:tcPr>
            <w:tcW w:w="37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「機二」</w:t>
            </w:r>
          </w:p>
        </w:tc>
        <w:tc>
          <w:tcPr>
            <w:tcW w:w="8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「機二」機關用地</w:t>
            </w:r>
          </w:p>
        </w:tc>
        <w:tc>
          <w:tcPr>
            <w:tcW w:w="100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「郵一」郵政事業用地</w:t>
            </w:r>
          </w:p>
        </w:tc>
        <w:tc>
          <w:tcPr>
            <w:tcW w:w="105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w:t>
            </w:r>
            <w:r w:rsidRPr="00327E3E">
              <w:rPr>
                <w:rFonts w:ascii="Times New Roman" w:eastAsia="標楷體" w:hAnsi="Times New Roman" w:cs="Times New Roman"/>
                <w:sz w:val="22"/>
              </w:rPr>
              <w:t>·</w:t>
            </w:r>
            <w:r w:rsidRPr="00327E3E">
              <w:rPr>
                <w:rFonts w:ascii="Times New Roman" w:eastAsia="標楷體" w:hAnsi="Times New Roman" w:cs="Times New Roman" w:hint="eastAsia"/>
                <w:sz w:val="22"/>
              </w:rPr>
              <w:t>一四五</w:t>
            </w:r>
          </w:p>
        </w:tc>
        <w:tc>
          <w:tcPr>
            <w:tcW w:w="254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為符合現況實際使用情形，將「機二」機關用地現供郵局使用部分變更為郵政事業用地。</w:t>
            </w:r>
          </w:p>
        </w:tc>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r>
      <w:tr w:rsidR="00327E3E" w:rsidRPr="00327E3E" w:rsidTr="00327E3E">
        <w:trPr>
          <w:trHeight w:val="525"/>
        </w:trPr>
        <w:tc>
          <w:tcPr>
            <w:tcW w:w="434"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十七</w:t>
            </w:r>
          </w:p>
        </w:tc>
        <w:tc>
          <w:tcPr>
            <w:tcW w:w="2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w:t>
            </w:r>
          </w:p>
        </w:tc>
        <w:tc>
          <w:tcPr>
            <w:tcW w:w="37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市一</w:t>
            </w:r>
          </w:p>
        </w:tc>
        <w:tc>
          <w:tcPr>
            <w:tcW w:w="8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零售市場用地</w:t>
            </w:r>
          </w:p>
        </w:tc>
        <w:tc>
          <w:tcPr>
            <w:tcW w:w="100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市場用地</w:t>
            </w:r>
          </w:p>
        </w:tc>
        <w:tc>
          <w:tcPr>
            <w:tcW w:w="105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w:t>
            </w:r>
            <w:r w:rsidRPr="00327E3E">
              <w:rPr>
                <w:rFonts w:ascii="Times New Roman" w:eastAsia="標楷體" w:hAnsi="Times New Roman" w:cs="Times New Roman"/>
                <w:sz w:val="22"/>
              </w:rPr>
              <w:t>·</w:t>
            </w:r>
            <w:r w:rsidRPr="00327E3E">
              <w:rPr>
                <w:rFonts w:ascii="Times New Roman" w:eastAsia="標楷體" w:hAnsi="Times New Roman" w:cs="Times New Roman" w:hint="eastAsia"/>
                <w:sz w:val="22"/>
              </w:rPr>
              <w:t>五一</w:t>
            </w:r>
          </w:p>
        </w:tc>
        <w:tc>
          <w:tcPr>
            <w:tcW w:w="2547"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為統一名稱及增加市場使用項目以提高使用效益。</w:t>
            </w:r>
          </w:p>
        </w:tc>
        <w:tc>
          <w:tcPr>
            <w:tcW w:w="798"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r>
      <w:tr w:rsidR="00327E3E" w:rsidRPr="00327E3E" w:rsidTr="00327E3E">
        <w:trPr>
          <w:trHeight w:val="5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2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2</w:t>
            </w:r>
          </w:p>
        </w:tc>
        <w:tc>
          <w:tcPr>
            <w:tcW w:w="37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市二</w:t>
            </w:r>
          </w:p>
        </w:tc>
        <w:tc>
          <w:tcPr>
            <w:tcW w:w="8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批發市場用地</w:t>
            </w:r>
          </w:p>
        </w:tc>
        <w:tc>
          <w:tcPr>
            <w:tcW w:w="100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市場用地</w:t>
            </w:r>
          </w:p>
        </w:tc>
        <w:tc>
          <w:tcPr>
            <w:tcW w:w="105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一</w:t>
            </w:r>
            <w:r w:rsidRPr="00327E3E">
              <w:rPr>
                <w:rFonts w:ascii="Times New Roman" w:eastAsia="標楷體" w:hAnsi="Times New Roman" w:cs="Times New Roman"/>
                <w:sz w:val="22"/>
              </w:rPr>
              <w:t>·</w:t>
            </w:r>
            <w:r w:rsidRPr="00327E3E">
              <w:rPr>
                <w:rFonts w:ascii="Times New Roman" w:eastAsia="標楷體" w:hAnsi="Times New Roman" w:cs="Times New Roman" w:hint="eastAsia"/>
                <w:sz w:val="22"/>
              </w:rPr>
              <w:t>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r>
    </w:tbl>
    <w:p w:rsidR="00327E3E" w:rsidRPr="00327E3E" w:rsidRDefault="00327E3E" w:rsidP="00327E3E">
      <w:pPr>
        <w:autoSpaceDE w:val="0"/>
        <w:autoSpaceDN w:val="0"/>
        <w:snapToGrid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lastRenderedPageBreak/>
        <w:t> </w:t>
      </w:r>
    </w:p>
    <w:p w:rsidR="00327E3E" w:rsidRPr="00327E3E" w:rsidRDefault="00327E3E" w:rsidP="00327E3E">
      <w:pPr>
        <w:autoSpaceDE w:val="0"/>
        <w:autoSpaceDN w:val="0"/>
        <w:snapToGrid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br w:type="page"/>
      </w:r>
      <w:r w:rsidRPr="00327E3E">
        <w:rPr>
          <w:rFonts w:ascii="Times New Roman" w:eastAsia="標楷體" w:hAnsi="Times New Roman" w:cs="Times New Roman"/>
          <w:sz w:val="26"/>
          <w:szCs w:val="20"/>
        </w:rPr>
        <w:lastRenderedPageBreak/>
        <w:t> </w:t>
      </w:r>
    </w:p>
    <w:p w:rsidR="00327E3E" w:rsidRPr="00327E3E" w:rsidRDefault="00327E3E" w:rsidP="00327E3E">
      <w:pPr>
        <w:autoSpaceDE w:val="0"/>
        <w:autoSpaceDN w:val="0"/>
        <w:adjustRightInd w:val="0"/>
        <w:snapToGrid w:val="0"/>
        <w:spacing w:before="120" w:line="0" w:lineRule="atLeast"/>
        <w:jc w:val="center"/>
        <w:rPr>
          <w:rFonts w:ascii="Times New Roman" w:eastAsia="標楷體" w:hAnsi="Times New Roman" w:cs="Times New Roman"/>
          <w:kern w:val="0"/>
          <w:sz w:val="26"/>
          <w:szCs w:val="20"/>
        </w:rPr>
      </w:pPr>
      <w:bookmarkStart w:id="29" w:name="_Toc71971641"/>
      <w:r w:rsidRPr="00327E3E">
        <w:rPr>
          <w:rFonts w:ascii="Times New Roman" w:eastAsia="標楷體" w:hAnsi="Times New Roman" w:cs="Times New Roman" w:hint="eastAsia"/>
          <w:kern w:val="0"/>
          <w:sz w:val="26"/>
          <w:szCs w:val="20"/>
        </w:rPr>
        <w:t>圖三</w:t>
      </w:r>
      <w:r w:rsidRPr="00327E3E">
        <w:rPr>
          <w:rFonts w:ascii="Times New Roman" w:eastAsia="標楷體" w:hAnsi="Times New Roman" w:cs="Times New Roman"/>
          <w:kern w:val="0"/>
          <w:sz w:val="26"/>
          <w:szCs w:val="20"/>
        </w:rPr>
        <w:t xml:space="preserve"> </w:t>
      </w:r>
      <w:r w:rsidRPr="00327E3E">
        <w:rPr>
          <w:rFonts w:ascii="Times New Roman" w:eastAsia="標楷體" w:hAnsi="Times New Roman" w:cs="Times New Roman" w:hint="eastAsia"/>
          <w:kern w:val="0"/>
          <w:sz w:val="26"/>
          <w:szCs w:val="20"/>
        </w:rPr>
        <w:t>變更關廟都市計畫〈第三次通盤檢討）變更部分示意圖</w:t>
      </w:r>
      <w:bookmarkEnd w:id="29"/>
    </w:p>
    <w:p w:rsidR="00327E3E" w:rsidRPr="00327E3E" w:rsidRDefault="00327E3E" w:rsidP="00327E3E">
      <w:pPr>
        <w:widowControl/>
        <w:rPr>
          <w:rFonts w:ascii="Times New Roman" w:eastAsia="標楷體" w:hAnsi="Times New Roman" w:cs="Times New Roman"/>
          <w:kern w:val="0"/>
          <w:sz w:val="26"/>
          <w:szCs w:val="20"/>
        </w:rPr>
        <w:sectPr w:rsidR="00327E3E" w:rsidRPr="00327E3E">
          <w:pgSz w:w="11907" w:h="16840"/>
          <w:pgMar w:top="1440" w:right="1797" w:bottom="1440" w:left="1797" w:header="851" w:footer="992" w:gutter="0"/>
          <w:pgNumType w:start="1"/>
          <w:cols w:space="720"/>
          <w:docGrid w:type="lines" w:linePitch="360"/>
        </w:sectPr>
      </w:pPr>
    </w:p>
    <w:p w:rsidR="00327E3E" w:rsidRPr="00327E3E" w:rsidRDefault="00327E3E" w:rsidP="00327E3E">
      <w:pPr>
        <w:autoSpaceDE w:val="0"/>
        <w:autoSpaceDN w:val="0"/>
        <w:adjustRightInd w:val="0"/>
        <w:snapToGrid w:val="0"/>
        <w:spacing w:line="0" w:lineRule="atLeast"/>
        <w:jc w:val="both"/>
        <w:rPr>
          <w:rFonts w:ascii="Times New Roman" w:eastAsia="標楷體" w:hAnsi="Times New Roman" w:cs="Times New Roman"/>
          <w:kern w:val="0"/>
          <w:sz w:val="26"/>
          <w:szCs w:val="20"/>
        </w:rPr>
      </w:pPr>
      <w:bookmarkStart w:id="30" w:name="_Toc71971660"/>
      <w:r w:rsidRPr="00327E3E">
        <w:rPr>
          <w:rFonts w:ascii="Times New Roman" w:eastAsia="標楷體" w:hAnsi="Times New Roman" w:cs="Times New Roman" w:hint="eastAsia"/>
          <w:kern w:val="0"/>
          <w:sz w:val="26"/>
          <w:szCs w:val="20"/>
        </w:rPr>
        <w:lastRenderedPageBreak/>
        <w:t>表七</w:t>
      </w:r>
      <w:r w:rsidRPr="00327E3E">
        <w:rPr>
          <w:rFonts w:ascii="Times New Roman" w:eastAsia="標楷體" w:hAnsi="Times New Roman" w:cs="Times New Roman"/>
          <w:kern w:val="0"/>
          <w:sz w:val="26"/>
          <w:szCs w:val="20"/>
        </w:rPr>
        <w:t xml:space="preserve"> </w:t>
      </w:r>
      <w:r w:rsidRPr="00327E3E">
        <w:rPr>
          <w:rFonts w:ascii="Times New Roman" w:eastAsia="標楷體" w:hAnsi="Times New Roman" w:cs="Times New Roman" w:hint="eastAsia"/>
          <w:kern w:val="0"/>
          <w:sz w:val="26"/>
          <w:szCs w:val="20"/>
        </w:rPr>
        <w:t>變更關廟都市計畫〈第三次通盤檢討）土地使用增減面積一覽表</w:t>
      </w:r>
      <w:bookmarkEnd w:id="30"/>
    </w:p>
    <w:p w:rsidR="00327E3E" w:rsidRPr="00327E3E" w:rsidRDefault="00327E3E" w:rsidP="00327E3E">
      <w:pPr>
        <w:autoSpaceDE w:val="0"/>
        <w:autoSpaceDN w:val="0"/>
        <w:snapToGrid w:val="0"/>
        <w:spacing w:line="380" w:lineRule="atLeast"/>
        <w:jc w:val="righ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單位：公頃</w:t>
      </w:r>
    </w:p>
    <w:tbl>
      <w:tblPr>
        <w:tblW w:w="0" w:type="auto"/>
        <w:tblInd w:w="126"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522"/>
        <w:gridCol w:w="788"/>
        <w:gridCol w:w="784"/>
        <w:gridCol w:w="658"/>
        <w:gridCol w:w="700"/>
        <w:gridCol w:w="700"/>
        <w:gridCol w:w="671"/>
        <w:gridCol w:w="980"/>
        <w:gridCol w:w="826"/>
        <w:gridCol w:w="686"/>
        <w:gridCol w:w="812"/>
        <w:gridCol w:w="686"/>
        <w:gridCol w:w="672"/>
        <w:gridCol w:w="434"/>
        <w:gridCol w:w="391"/>
        <w:gridCol w:w="448"/>
        <w:gridCol w:w="616"/>
        <w:gridCol w:w="668"/>
        <w:gridCol w:w="704"/>
      </w:tblGrid>
      <w:tr w:rsidR="00327E3E" w:rsidRPr="00327E3E" w:rsidTr="00327E3E">
        <w:trPr>
          <w:trHeight w:val="514"/>
        </w:trPr>
        <w:tc>
          <w:tcPr>
            <w:tcW w:w="15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變更案編號</w:t>
            </w:r>
          </w:p>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w:t>
            </w:r>
            <w:r w:rsidRPr="00327E3E">
              <w:rPr>
                <w:rFonts w:ascii="Times New Roman" w:eastAsia="標楷體" w:hAnsi="Times New Roman" w:cs="Times New Roman" w:hint="eastAsia"/>
                <w:sz w:val="16"/>
                <w:szCs w:val="16"/>
              </w:rPr>
              <w:t>原變更案編號</w:t>
            </w:r>
            <w:r w:rsidRPr="00327E3E">
              <w:rPr>
                <w:rFonts w:ascii="Times New Roman" w:eastAsia="標楷體" w:hAnsi="Times New Roman" w:cs="Times New Roman"/>
                <w:sz w:val="16"/>
                <w:szCs w:val="16"/>
              </w:rPr>
              <w:t>)</w:t>
            </w:r>
          </w:p>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使用類別</w:t>
            </w:r>
          </w:p>
        </w:tc>
        <w:tc>
          <w:tcPr>
            <w:tcW w:w="78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一</w:t>
            </w:r>
            <w:r w:rsidRPr="00327E3E">
              <w:rPr>
                <w:rFonts w:ascii="Times New Roman" w:eastAsia="標楷體" w:hAnsi="Times New Roman" w:cs="Times New Roman"/>
                <w:sz w:val="16"/>
                <w:szCs w:val="16"/>
              </w:rPr>
              <w:t>(</w:t>
            </w:r>
            <w:r w:rsidRPr="00327E3E">
              <w:rPr>
                <w:rFonts w:ascii="Times New Roman" w:eastAsia="標楷體" w:hAnsi="Times New Roman" w:cs="Times New Roman" w:hint="eastAsia"/>
                <w:sz w:val="16"/>
                <w:szCs w:val="16"/>
              </w:rPr>
              <w:t>變二、人陳</w:t>
            </w:r>
            <w:r w:rsidRPr="00327E3E">
              <w:rPr>
                <w:rFonts w:ascii="Times New Roman" w:eastAsia="標楷體" w:hAnsi="Times New Roman" w:cs="Times New Roman"/>
                <w:sz w:val="16"/>
                <w:szCs w:val="16"/>
              </w:rPr>
              <w:t>3)</w:t>
            </w:r>
          </w:p>
        </w:tc>
        <w:tc>
          <w:tcPr>
            <w:tcW w:w="78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二</w:t>
            </w:r>
            <w:r w:rsidRPr="00327E3E">
              <w:rPr>
                <w:rFonts w:ascii="Times New Roman" w:eastAsia="標楷體" w:hAnsi="Times New Roman" w:cs="Times New Roman"/>
                <w:sz w:val="16"/>
                <w:szCs w:val="16"/>
              </w:rPr>
              <w:t>(</w:t>
            </w:r>
            <w:r w:rsidRPr="00327E3E">
              <w:rPr>
                <w:rFonts w:ascii="Times New Roman" w:eastAsia="標楷體" w:hAnsi="Times New Roman" w:cs="Times New Roman" w:hint="eastAsia"/>
                <w:sz w:val="16"/>
                <w:szCs w:val="16"/>
              </w:rPr>
              <w:t>變三、逾人陳</w:t>
            </w:r>
            <w:r w:rsidRPr="00327E3E">
              <w:rPr>
                <w:rFonts w:ascii="Times New Roman" w:eastAsia="標楷體" w:hAnsi="Times New Roman" w:cs="Times New Roman"/>
                <w:sz w:val="16"/>
                <w:szCs w:val="16"/>
              </w:rPr>
              <w:t>3)</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三</w:t>
            </w:r>
          </w:p>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w:t>
            </w:r>
            <w:r w:rsidRPr="00327E3E">
              <w:rPr>
                <w:rFonts w:ascii="Times New Roman" w:eastAsia="標楷體" w:hAnsi="Times New Roman" w:cs="Times New Roman" w:hint="eastAsia"/>
                <w:sz w:val="16"/>
                <w:szCs w:val="16"/>
              </w:rPr>
              <w:t>變四</w:t>
            </w:r>
            <w:r w:rsidRPr="00327E3E">
              <w:rPr>
                <w:rFonts w:ascii="Times New Roman" w:eastAsia="標楷體" w:hAnsi="Times New Roman" w:cs="Times New Roman"/>
                <w:sz w:val="16"/>
                <w:szCs w:val="16"/>
              </w:rPr>
              <w:t>)</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四</w:t>
            </w:r>
          </w:p>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w:t>
            </w:r>
            <w:r w:rsidRPr="00327E3E">
              <w:rPr>
                <w:rFonts w:ascii="Times New Roman" w:eastAsia="標楷體" w:hAnsi="Times New Roman" w:cs="Times New Roman" w:hint="eastAsia"/>
                <w:sz w:val="16"/>
                <w:szCs w:val="16"/>
              </w:rPr>
              <w:t>變六</w:t>
            </w:r>
            <w:r w:rsidRPr="00327E3E">
              <w:rPr>
                <w:rFonts w:ascii="Times New Roman" w:eastAsia="標楷體" w:hAnsi="Times New Roman" w:cs="Times New Roman"/>
                <w:sz w:val="16"/>
                <w:szCs w:val="16"/>
              </w:rPr>
              <w:t>)</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五</w:t>
            </w:r>
          </w:p>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w:t>
            </w:r>
            <w:r w:rsidRPr="00327E3E">
              <w:rPr>
                <w:rFonts w:ascii="Times New Roman" w:eastAsia="標楷體" w:hAnsi="Times New Roman" w:cs="Times New Roman" w:hint="eastAsia"/>
                <w:sz w:val="16"/>
                <w:szCs w:val="16"/>
              </w:rPr>
              <w:t>變十</w:t>
            </w:r>
            <w:r w:rsidRPr="00327E3E">
              <w:rPr>
                <w:rFonts w:ascii="Times New Roman" w:eastAsia="標楷體" w:hAnsi="Times New Roman" w:cs="Times New Roman"/>
                <w:sz w:val="16"/>
                <w:szCs w:val="16"/>
              </w:rPr>
              <w:t>)</w:t>
            </w:r>
          </w:p>
        </w:tc>
        <w:tc>
          <w:tcPr>
            <w:tcW w:w="671"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六</w:t>
            </w:r>
          </w:p>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w:t>
            </w:r>
            <w:r w:rsidRPr="00327E3E">
              <w:rPr>
                <w:rFonts w:ascii="Times New Roman" w:eastAsia="標楷體" w:hAnsi="Times New Roman" w:cs="Times New Roman" w:hint="eastAsia"/>
                <w:sz w:val="16"/>
                <w:szCs w:val="16"/>
              </w:rPr>
              <w:t>變十一</w:t>
            </w:r>
            <w:r w:rsidRPr="00327E3E">
              <w:rPr>
                <w:rFonts w:ascii="Times New Roman" w:eastAsia="標楷體" w:hAnsi="Times New Roman" w:cs="Times New Roman"/>
                <w:sz w:val="16"/>
                <w:szCs w:val="16"/>
              </w:rPr>
              <w:t>)</w:t>
            </w:r>
          </w:p>
        </w:tc>
        <w:tc>
          <w:tcPr>
            <w:tcW w:w="98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七</w:t>
            </w:r>
            <w:r w:rsidRPr="00327E3E">
              <w:rPr>
                <w:rFonts w:ascii="Times New Roman" w:eastAsia="標楷體" w:hAnsi="Times New Roman" w:cs="Times New Roman"/>
                <w:sz w:val="16"/>
                <w:szCs w:val="16"/>
              </w:rPr>
              <w:t>(</w:t>
            </w:r>
            <w:r w:rsidRPr="00327E3E">
              <w:rPr>
                <w:rFonts w:ascii="Times New Roman" w:eastAsia="標楷體" w:hAnsi="Times New Roman" w:cs="Times New Roman" w:hint="eastAsia"/>
                <w:sz w:val="16"/>
                <w:szCs w:val="16"/>
              </w:rPr>
              <w:t>變十三、變四十四</w:t>
            </w:r>
            <w:r w:rsidRPr="00327E3E">
              <w:rPr>
                <w:rFonts w:ascii="Times New Roman" w:eastAsia="標楷體" w:hAnsi="Times New Roman" w:cs="Times New Roman"/>
                <w:sz w:val="16"/>
                <w:szCs w:val="16"/>
              </w:rPr>
              <w:t>)</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八</w:t>
            </w:r>
            <w:r w:rsidRPr="00327E3E">
              <w:rPr>
                <w:rFonts w:ascii="Times New Roman" w:eastAsia="標楷體" w:hAnsi="Times New Roman" w:cs="Times New Roman"/>
                <w:sz w:val="16"/>
                <w:szCs w:val="16"/>
              </w:rPr>
              <w:t>(</w:t>
            </w:r>
            <w:r w:rsidRPr="00327E3E">
              <w:rPr>
                <w:rFonts w:ascii="Times New Roman" w:eastAsia="標楷體" w:hAnsi="Times New Roman" w:cs="Times New Roman" w:hint="eastAsia"/>
                <w:sz w:val="16"/>
                <w:szCs w:val="16"/>
              </w:rPr>
              <w:t>變七、變三十八</w:t>
            </w:r>
            <w:r w:rsidRPr="00327E3E">
              <w:rPr>
                <w:rFonts w:ascii="Times New Roman" w:eastAsia="標楷體" w:hAnsi="Times New Roman" w:cs="Times New Roman"/>
                <w:sz w:val="16"/>
                <w:szCs w:val="16"/>
              </w:rPr>
              <w:t>)</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九</w:t>
            </w:r>
            <w:r w:rsidRPr="00327E3E">
              <w:rPr>
                <w:rFonts w:ascii="Times New Roman" w:eastAsia="標楷體" w:hAnsi="Times New Roman" w:cs="Times New Roman"/>
                <w:sz w:val="16"/>
                <w:szCs w:val="16"/>
              </w:rPr>
              <w:t>(</w:t>
            </w:r>
            <w:r w:rsidRPr="00327E3E">
              <w:rPr>
                <w:rFonts w:ascii="Times New Roman" w:eastAsia="標楷體" w:hAnsi="Times New Roman" w:cs="Times New Roman" w:hint="eastAsia"/>
                <w:sz w:val="16"/>
                <w:szCs w:val="16"/>
              </w:rPr>
              <w:t>逾人陳</w:t>
            </w:r>
            <w:r w:rsidRPr="00327E3E">
              <w:rPr>
                <w:rFonts w:ascii="Times New Roman" w:eastAsia="標楷體" w:hAnsi="Times New Roman" w:cs="Times New Roman"/>
                <w:sz w:val="16"/>
                <w:szCs w:val="16"/>
              </w:rPr>
              <w:t>1)</w:t>
            </w:r>
          </w:p>
        </w:tc>
        <w:tc>
          <w:tcPr>
            <w:tcW w:w="81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十</w:t>
            </w:r>
            <w:r w:rsidRPr="00327E3E">
              <w:rPr>
                <w:rFonts w:ascii="Times New Roman" w:eastAsia="標楷體" w:hAnsi="Times New Roman" w:cs="Times New Roman"/>
                <w:sz w:val="16"/>
                <w:szCs w:val="16"/>
              </w:rPr>
              <w:t>(</w:t>
            </w:r>
            <w:r w:rsidRPr="00327E3E">
              <w:rPr>
                <w:rFonts w:ascii="Times New Roman" w:eastAsia="標楷體" w:hAnsi="Times New Roman" w:cs="Times New Roman" w:hint="eastAsia"/>
                <w:sz w:val="16"/>
                <w:szCs w:val="16"/>
              </w:rPr>
              <w:t>、逾人陳</w:t>
            </w:r>
            <w:r w:rsidRPr="00327E3E">
              <w:rPr>
                <w:rFonts w:ascii="Times New Roman" w:eastAsia="標楷體" w:hAnsi="Times New Roman" w:cs="Times New Roman"/>
                <w:sz w:val="16"/>
                <w:szCs w:val="16"/>
              </w:rPr>
              <w:t>4)</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十一</w:t>
            </w:r>
          </w:p>
        </w:tc>
        <w:tc>
          <w:tcPr>
            <w:tcW w:w="67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十二</w:t>
            </w:r>
          </w:p>
        </w:tc>
        <w:tc>
          <w:tcPr>
            <w:tcW w:w="43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十三</w:t>
            </w:r>
          </w:p>
        </w:tc>
        <w:tc>
          <w:tcPr>
            <w:tcW w:w="391"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十四</w:t>
            </w:r>
          </w:p>
        </w:tc>
        <w:tc>
          <w:tcPr>
            <w:tcW w:w="4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十五</w:t>
            </w:r>
          </w:p>
        </w:tc>
        <w:tc>
          <w:tcPr>
            <w:tcW w:w="61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十六</w:t>
            </w:r>
          </w:p>
        </w:tc>
        <w:tc>
          <w:tcPr>
            <w:tcW w:w="66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十七</w:t>
            </w:r>
          </w:p>
        </w:tc>
        <w:tc>
          <w:tcPr>
            <w:tcW w:w="7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合計</w:t>
            </w:r>
          </w:p>
        </w:tc>
      </w:tr>
      <w:tr w:rsidR="00327E3E" w:rsidRPr="00327E3E" w:rsidTr="00327E3E">
        <w:trPr>
          <w:trHeight w:val="179"/>
        </w:trPr>
        <w:tc>
          <w:tcPr>
            <w:tcW w:w="15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住宅區</w:t>
            </w:r>
          </w:p>
        </w:tc>
        <w:tc>
          <w:tcPr>
            <w:tcW w:w="78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8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-0.49</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71"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-0.03</w:t>
            </w:r>
          </w:p>
        </w:tc>
        <w:tc>
          <w:tcPr>
            <w:tcW w:w="98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81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7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434"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修正計畫目標年。</w:t>
            </w:r>
          </w:p>
        </w:tc>
        <w:tc>
          <w:tcPr>
            <w:tcW w:w="391"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修正土地使用分區管制要點。</w:t>
            </w:r>
          </w:p>
        </w:tc>
        <w:tc>
          <w:tcPr>
            <w:tcW w:w="448"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修正事業及財務計畫。</w:t>
            </w:r>
          </w:p>
        </w:tc>
        <w:tc>
          <w:tcPr>
            <w:tcW w:w="61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6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0.5200</w:t>
            </w:r>
          </w:p>
        </w:tc>
      </w:tr>
      <w:tr w:rsidR="00327E3E" w:rsidRPr="00327E3E" w:rsidTr="00327E3E">
        <w:trPr>
          <w:trHeight w:val="274"/>
        </w:trPr>
        <w:tc>
          <w:tcPr>
            <w:tcW w:w="15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商業區</w:t>
            </w:r>
          </w:p>
        </w:tc>
        <w:tc>
          <w:tcPr>
            <w:tcW w:w="78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-0.064</w:t>
            </w:r>
          </w:p>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+0.064</w:t>
            </w:r>
          </w:p>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+0.039</w:t>
            </w:r>
          </w:p>
        </w:tc>
        <w:tc>
          <w:tcPr>
            <w:tcW w:w="78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71"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98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81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7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61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6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0.0390</w:t>
            </w:r>
          </w:p>
        </w:tc>
      </w:tr>
      <w:tr w:rsidR="00327E3E" w:rsidRPr="00327E3E" w:rsidTr="00327E3E">
        <w:trPr>
          <w:trHeight w:val="191"/>
        </w:trPr>
        <w:tc>
          <w:tcPr>
            <w:tcW w:w="15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保護區</w:t>
            </w:r>
          </w:p>
        </w:tc>
        <w:tc>
          <w:tcPr>
            <w:tcW w:w="78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8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-0.44</w:t>
            </w:r>
          </w:p>
        </w:tc>
        <w:tc>
          <w:tcPr>
            <w:tcW w:w="671"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98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81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7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61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6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-0.440</w:t>
            </w:r>
          </w:p>
        </w:tc>
      </w:tr>
      <w:tr w:rsidR="00327E3E" w:rsidRPr="00327E3E" w:rsidTr="00327E3E">
        <w:trPr>
          <w:trHeight w:val="219"/>
        </w:trPr>
        <w:tc>
          <w:tcPr>
            <w:tcW w:w="15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農業區</w:t>
            </w:r>
          </w:p>
        </w:tc>
        <w:tc>
          <w:tcPr>
            <w:tcW w:w="78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8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71"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98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-0.320</w:t>
            </w:r>
          </w:p>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-0.055</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-0.14</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81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7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61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6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-0.5150</w:t>
            </w:r>
          </w:p>
        </w:tc>
      </w:tr>
      <w:tr w:rsidR="00327E3E" w:rsidRPr="00327E3E" w:rsidTr="00327E3E">
        <w:trPr>
          <w:trHeight w:val="219"/>
        </w:trPr>
        <w:tc>
          <w:tcPr>
            <w:tcW w:w="15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工業區</w:t>
            </w:r>
          </w:p>
        </w:tc>
        <w:tc>
          <w:tcPr>
            <w:tcW w:w="78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8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71"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98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+0.5282</w:t>
            </w:r>
          </w:p>
        </w:tc>
        <w:tc>
          <w:tcPr>
            <w:tcW w:w="81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+0.22</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7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61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6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0.7482</w:t>
            </w:r>
          </w:p>
        </w:tc>
      </w:tr>
      <w:tr w:rsidR="00327E3E" w:rsidRPr="00327E3E" w:rsidTr="00327E3E">
        <w:trPr>
          <w:trHeight w:val="88"/>
        </w:trPr>
        <w:tc>
          <w:tcPr>
            <w:tcW w:w="15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醫療專用區</w:t>
            </w:r>
          </w:p>
        </w:tc>
        <w:tc>
          <w:tcPr>
            <w:tcW w:w="78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8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71"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98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-0.5282</w:t>
            </w:r>
          </w:p>
        </w:tc>
        <w:tc>
          <w:tcPr>
            <w:tcW w:w="81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7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61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6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-0.5282</w:t>
            </w:r>
          </w:p>
        </w:tc>
      </w:tr>
      <w:tr w:rsidR="00327E3E" w:rsidRPr="00327E3E" w:rsidTr="00327E3E">
        <w:trPr>
          <w:trHeight w:val="168"/>
        </w:trPr>
        <w:tc>
          <w:tcPr>
            <w:tcW w:w="15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加油站專用區</w:t>
            </w:r>
          </w:p>
        </w:tc>
        <w:tc>
          <w:tcPr>
            <w:tcW w:w="78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8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71"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98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+0.14</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81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7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61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6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0.1400</w:t>
            </w:r>
          </w:p>
        </w:tc>
      </w:tr>
      <w:tr w:rsidR="00327E3E" w:rsidRPr="00327E3E" w:rsidTr="00327E3E">
        <w:trPr>
          <w:trHeight w:val="219"/>
        </w:trPr>
        <w:tc>
          <w:tcPr>
            <w:tcW w:w="15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電信事業專用區</w:t>
            </w:r>
          </w:p>
        </w:tc>
        <w:tc>
          <w:tcPr>
            <w:tcW w:w="78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8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71"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98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81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+0.16</w:t>
            </w:r>
          </w:p>
        </w:tc>
        <w:tc>
          <w:tcPr>
            <w:tcW w:w="67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61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6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0.1600</w:t>
            </w:r>
          </w:p>
        </w:tc>
      </w:tr>
      <w:tr w:rsidR="00327E3E" w:rsidRPr="00327E3E" w:rsidTr="00327E3E">
        <w:trPr>
          <w:trHeight w:val="233"/>
        </w:trPr>
        <w:tc>
          <w:tcPr>
            <w:tcW w:w="15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機關用地</w:t>
            </w:r>
          </w:p>
        </w:tc>
        <w:tc>
          <w:tcPr>
            <w:tcW w:w="78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-0.011</w:t>
            </w:r>
          </w:p>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-0.064</w:t>
            </w:r>
          </w:p>
        </w:tc>
        <w:tc>
          <w:tcPr>
            <w:tcW w:w="78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71"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98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81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-0.16</w:t>
            </w:r>
          </w:p>
        </w:tc>
        <w:tc>
          <w:tcPr>
            <w:tcW w:w="67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61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-0.145</w:t>
            </w:r>
          </w:p>
        </w:tc>
        <w:tc>
          <w:tcPr>
            <w:tcW w:w="66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-0.4100</w:t>
            </w:r>
          </w:p>
        </w:tc>
      </w:tr>
      <w:tr w:rsidR="00327E3E" w:rsidRPr="00327E3E" w:rsidTr="00327E3E">
        <w:trPr>
          <w:trHeight w:val="149"/>
        </w:trPr>
        <w:tc>
          <w:tcPr>
            <w:tcW w:w="15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郵政事業用地</w:t>
            </w:r>
          </w:p>
        </w:tc>
        <w:tc>
          <w:tcPr>
            <w:tcW w:w="78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8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71"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98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81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7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61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+0.145</w:t>
            </w:r>
          </w:p>
        </w:tc>
        <w:tc>
          <w:tcPr>
            <w:tcW w:w="66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0.1750</w:t>
            </w:r>
          </w:p>
        </w:tc>
      </w:tr>
      <w:tr w:rsidR="00327E3E" w:rsidRPr="00327E3E" w:rsidTr="00327E3E">
        <w:trPr>
          <w:trHeight w:val="274"/>
        </w:trPr>
        <w:tc>
          <w:tcPr>
            <w:tcW w:w="15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停車場用地</w:t>
            </w:r>
          </w:p>
        </w:tc>
        <w:tc>
          <w:tcPr>
            <w:tcW w:w="78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-0.027</w:t>
            </w:r>
          </w:p>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-0.039</w:t>
            </w:r>
          </w:p>
        </w:tc>
        <w:tc>
          <w:tcPr>
            <w:tcW w:w="78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-0.03</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71"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98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81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7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61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6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-0.0960</w:t>
            </w:r>
          </w:p>
        </w:tc>
      </w:tr>
      <w:tr w:rsidR="00327E3E" w:rsidRPr="00327E3E" w:rsidTr="00327E3E">
        <w:trPr>
          <w:trHeight w:val="205"/>
        </w:trPr>
        <w:tc>
          <w:tcPr>
            <w:tcW w:w="15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廣場用地</w:t>
            </w:r>
          </w:p>
        </w:tc>
        <w:tc>
          <w:tcPr>
            <w:tcW w:w="78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8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71"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98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+0.055</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81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-0.22</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7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61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6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-0.1650</w:t>
            </w:r>
          </w:p>
        </w:tc>
      </w:tr>
      <w:tr w:rsidR="00327E3E" w:rsidRPr="00327E3E" w:rsidTr="00327E3E">
        <w:trPr>
          <w:trHeight w:val="219"/>
        </w:trPr>
        <w:tc>
          <w:tcPr>
            <w:tcW w:w="15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批發兼零售市場用地</w:t>
            </w:r>
          </w:p>
        </w:tc>
        <w:tc>
          <w:tcPr>
            <w:tcW w:w="78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8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-0.37</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71"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98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81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7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61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6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-0.3700</w:t>
            </w:r>
          </w:p>
        </w:tc>
      </w:tr>
      <w:tr w:rsidR="00327E3E" w:rsidRPr="00327E3E" w:rsidTr="00327E3E">
        <w:trPr>
          <w:trHeight w:val="220"/>
        </w:trPr>
        <w:tc>
          <w:tcPr>
            <w:tcW w:w="15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零售市場用地</w:t>
            </w:r>
          </w:p>
        </w:tc>
        <w:tc>
          <w:tcPr>
            <w:tcW w:w="78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8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71"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98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81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7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61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6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-0.51</w:t>
            </w:r>
          </w:p>
        </w:tc>
        <w:tc>
          <w:tcPr>
            <w:tcW w:w="7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-0.5100</w:t>
            </w:r>
          </w:p>
        </w:tc>
      </w:tr>
      <w:tr w:rsidR="00327E3E" w:rsidRPr="00327E3E" w:rsidTr="00327E3E">
        <w:trPr>
          <w:trHeight w:val="219"/>
        </w:trPr>
        <w:tc>
          <w:tcPr>
            <w:tcW w:w="15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批發市場用地</w:t>
            </w:r>
          </w:p>
        </w:tc>
        <w:tc>
          <w:tcPr>
            <w:tcW w:w="78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8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71"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98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81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7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61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6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-1.20</w:t>
            </w:r>
          </w:p>
        </w:tc>
        <w:tc>
          <w:tcPr>
            <w:tcW w:w="7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-1.2000</w:t>
            </w:r>
          </w:p>
        </w:tc>
      </w:tr>
      <w:tr w:rsidR="00327E3E" w:rsidRPr="00327E3E" w:rsidTr="00327E3E">
        <w:trPr>
          <w:trHeight w:val="247"/>
        </w:trPr>
        <w:tc>
          <w:tcPr>
            <w:tcW w:w="15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市場用地</w:t>
            </w:r>
          </w:p>
        </w:tc>
        <w:tc>
          <w:tcPr>
            <w:tcW w:w="78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8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+0.37</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71"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98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81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7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61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6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+0.51</w:t>
            </w:r>
          </w:p>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+1.20</w:t>
            </w:r>
          </w:p>
        </w:tc>
        <w:tc>
          <w:tcPr>
            <w:tcW w:w="7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2.0800</w:t>
            </w:r>
          </w:p>
        </w:tc>
      </w:tr>
      <w:tr w:rsidR="00327E3E" w:rsidRPr="00327E3E" w:rsidTr="00327E3E">
        <w:trPr>
          <w:trHeight w:val="219"/>
        </w:trPr>
        <w:tc>
          <w:tcPr>
            <w:tcW w:w="15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公園用地</w:t>
            </w:r>
          </w:p>
        </w:tc>
        <w:tc>
          <w:tcPr>
            <w:tcW w:w="78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8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+4.36</w:t>
            </w:r>
          </w:p>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-0.29</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71"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98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81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7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61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6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4.0700</w:t>
            </w:r>
          </w:p>
        </w:tc>
      </w:tr>
      <w:tr w:rsidR="00327E3E" w:rsidRPr="00327E3E" w:rsidTr="00327E3E">
        <w:trPr>
          <w:trHeight w:val="192"/>
        </w:trPr>
        <w:tc>
          <w:tcPr>
            <w:tcW w:w="15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兒童遊樂場</w:t>
            </w:r>
          </w:p>
        </w:tc>
        <w:tc>
          <w:tcPr>
            <w:tcW w:w="78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8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+0.49</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71"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98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81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7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61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6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0.4900</w:t>
            </w:r>
          </w:p>
        </w:tc>
      </w:tr>
      <w:tr w:rsidR="00327E3E" w:rsidRPr="00327E3E" w:rsidTr="00327E3E">
        <w:trPr>
          <w:trHeight w:val="164"/>
        </w:trPr>
        <w:tc>
          <w:tcPr>
            <w:tcW w:w="15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自來水事業用地</w:t>
            </w:r>
          </w:p>
        </w:tc>
        <w:tc>
          <w:tcPr>
            <w:tcW w:w="78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8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+0.44</w:t>
            </w:r>
          </w:p>
        </w:tc>
        <w:tc>
          <w:tcPr>
            <w:tcW w:w="671"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98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81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7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61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6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0.4400</w:t>
            </w:r>
          </w:p>
        </w:tc>
      </w:tr>
      <w:tr w:rsidR="00327E3E" w:rsidRPr="00327E3E" w:rsidTr="00327E3E">
        <w:trPr>
          <w:trHeight w:val="274"/>
        </w:trPr>
        <w:tc>
          <w:tcPr>
            <w:tcW w:w="15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墓地</w:t>
            </w:r>
          </w:p>
        </w:tc>
        <w:tc>
          <w:tcPr>
            <w:tcW w:w="78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8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-4.36</w:t>
            </w:r>
          </w:p>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-0.08</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71"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98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81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7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61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6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-4.4400</w:t>
            </w:r>
          </w:p>
        </w:tc>
      </w:tr>
      <w:tr w:rsidR="00327E3E" w:rsidRPr="00327E3E" w:rsidTr="00327E3E">
        <w:trPr>
          <w:trHeight w:val="274"/>
        </w:trPr>
        <w:tc>
          <w:tcPr>
            <w:tcW w:w="15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lastRenderedPageBreak/>
              <w:t>道路用地</w:t>
            </w:r>
          </w:p>
        </w:tc>
        <w:tc>
          <w:tcPr>
            <w:tcW w:w="78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+0.064</w:t>
            </w:r>
          </w:p>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+0.011</w:t>
            </w:r>
          </w:p>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+0.027</w:t>
            </w:r>
          </w:p>
        </w:tc>
        <w:tc>
          <w:tcPr>
            <w:tcW w:w="78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+0.08</w:t>
            </w:r>
          </w:p>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+0.29</w:t>
            </w:r>
          </w:p>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+0.03</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71"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+0.03</w:t>
            </w:r>
          </w:p>
        </w:tc>
        <w:tc>
          <w:tcPr>
            <w:tcW w:w="98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+0.320</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81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7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61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66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26"/>
                <w:szCs w:val="20"/>
              </w:rPr>
              <w:t> </w:t>
            </w:r>
          </w:p>
        </w:tc>
        <w:tc>
          <w:tcPr>
            <w:tcW w:w="7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0.8520</w:t>
            </w:r>
          </w:p>
        </w:tc>
      </w:tr>
      <w:tr w:rsidR="00327E3E" w:rsidRPr="00327E3E" w:rsidTr="00327E3E">
        <w:trPr>
          <w:trHeight w:val="121"/>
        </w:trPr>
        <w:tc>
          <w:tcPr>
            <w:tcW w:w="152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hint="eastAsia"/>
                <w:sz w:val="16"/>
                <w:szCs w:val="16"/>
              </w:rPr>
              <w:t>合計</w:t>
            </w:r>
          </w:p>
        </w:tc>
        <w:tc>
          <w:tcPr>
            <w:tcW w:w="78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0.000</w:t>
            </w:r>
          </w:p>
        </w:tc>
        <w:tc>
          <w:tcPr>
            <w:tcW w:w="78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0.00</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0.00</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0.00</w:t>
            </w:r>
          </w:p>
        </w:tc>
        <w:tc>
          <w:tcPr>
            <w:tcW w:w="70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0.00</w:t>
            </w:r>
          </w:p>
        </w:tc>
        <w:tc>
          <w:tcPr>
            <w:tcW w:w="671"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0.00</w:t>
            </w:r>
          </w:p>
        </w:tc>
        <w:tc>
          <w:tcPr>
            <w:tcW w:w="98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0.000</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0.00</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0.0000</w:t>
            </w:r>
          </w:p>
        </w:tc>
        <w:tc>
          <w:tcPr>
            <w:tcW w:w="81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0.00</w:t>
            </w:r>
          </w:p>
        </w:tc>
        <w:tc>
          <w:tcPr>
            <w:tcW w:w="6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0.00</w:t>
            </w:r>
          </w:p>
        </w:tc>
        <w:tc>
          <w:tcPr>
            <w:tcW w:w="67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16"/>
                <w:szCs w:val="16"/>
              </w:rPr>
            </w:pPr>
          </w:p>
        </w:tc>
        <w:tc>
          <w:tcPr>
            <w:tcW w:w="61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0.00</w:t>
            </w:r>
          </w:p>
        </w:tc>
        <w:tc>
          <w:tcPr>
            <w:tcW w:w="66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0.00</w:t>
            </w:r>
          </w:p>
        </w:tc>
        <w:tc>
          <w:tcPr>
            <w:tcW w:w="7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16"/>
                <w:szCs w:val="16"/>
              </w:rPr>
            </w:pPr>
            <w:r w:rsidRPr="00327E3E">
              <w:rPr>
                <w:rFonts w:ascii="Times New Roman" w:eastAsia="標楷體" w:hAnsi="Times New Roman" w:cs="Times New Roman"/>
                <w:sz w:val="16"/>
                <w:szCs w:val="16"/>
              </w:rPr>
              <w:t>0.0000</w:t>
            </w:r>
          </w:p>
        </w:tc>
      </w:tr>
    </w:tbl>
    <w:p w:rsidR="00327E3E" w:rsidRPr="00327E3E" w:rsidRDefault="00327E3E" w:rsidP="00327E3E">
      <w:pPr>
        <w:widowControl/>
        <w:rPr>
          <w:rFonts w:ascii="Times New Roman" w:eastAsia="標楷體" w:hAnsi="Times New Roman" w:cs="Times New Roman"/>
          <w:sz w:val="26"/>
          <w:szCs w:val="20"/>
        </w:rPr>
        <w:sectPr w:rsidR="00327E3E" w:rsidRPr="00327E3E">
          <w:pgSz w:w="16840" w:h="11907" w:orient="landscape"/>
          <w:pgMar w:top="1797" w:right="1440" w:bottom="1797" w:left="1440" w:header="851" w:footer="992" w:gutter="0"/>
          <w:cols w:space="720"/>
          <w:docGrid w:type="lines" w:linePitch="360"/>
        </w:sectPr>
      </w:pPr>
    </w:p>
    <w:p w:rsidR="00327E3E" w:rsidRPr="00327E3E" w:rsidRDefault="00327E3E" w:rsidP="00327E3E">
      <w:pPr>
        <w:autoSpaceDE w:val="0"/>
        <w:autoSpaceDN w:val="0"/>
        <w:adjustRightInd w:val="0"/>
        <w:snapToGrid w:val="0"/>
        <w:spacing w:line="0" w:lineRule="atLeast"/>
        <w:jc w:val="both"/>
        <w:rPr>
          <w:rFonts w:ascii="Times New Roman" w:eastAsia="標楷體" w:hAnsi="Times New Roman" w:cs="Times New Roman"/>
          <w:kern w:val="0"/>
          <w:sz w:val="26"/>
          <w:szCs w:val="20"/>
        </w:rPr>
      </w:pPr>
      <w:bookmarkStart w:id="31" w:name="_Toc71971661"/>
      <w:r w:rsidRPr="00327E3E">
        <w:rPr>
          <w:rFonts w:ascii="Times New Roman" w:eastAsia="標楷體" w:hAnsi="Times New Roman" w:cs="Times New Roman" w:hint="eastAsia"/>
          <w:kern w:val="0"/>
          <w:sz w:val="26"/>
          <w:szCs w:val="20"/>
        </w:rPr>
        <w:lastRenderedPageBreak/>
        <w:t>表八</w:t>
      </w:r>
      <w:r w:rsidRPr="00327E3E">
        <w:rPr>
          <w:rFonts w:ascii="Times New Roman" w:eastAsia="標楷體" w:hAnsi="Times New Roman" w:cs="Times New Roman"/>
          <w:kern w:val="0"/>
          <w:sz w:val="26"/>
          <w:szCs w:val="20"/>
        </w:rPr>
        <w:t xml:space="preserve"> </w:t>
      </w:r>
      <w:r w:rsidRPr="00327E3E">
        <w:rPr>
          <w:rFonts w:ascii="Times New Roman" w:eastAsia="標楷體" w:hAnsi="Times New Roman" w:cs="Times New Roman" w:hint="eastAsia"/>
          <w:kern w:val="0"/>
          <w:sz w:val="26"/>
          <w:szCs w:val="20"/>
        </w:rPr>
        <w:t>變更關廟都市計畫〈第三次通盤檢討）變更前後面積對照表</w:t>
      </w:r>
      <w:bookmarkEnd w:id="31"/>
    </w:p>
    <w:tbl>
      <w:tblPr>
        <w:tblW w:w="0" w:type="auto"/>
        <w:tblInd w:w="2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378"/>
        <w:gridCol w:w="342"/>
        <w:gridCol w:w="1618"/>
        <w:gridCol w:w="1120"/>
        <w:gridCol w:w="1276"/>
        <w:gridCol w:w="1075"/>
        <w:gridCol w:w="1246"/>
        <w:gridCol w:w="1148"/>
      </w:tblGrid>
      <w:tr w:rsidR="00327E3E" w:rsidRPr="00327E3E" w:rsidTr="00327E3E">
        <w:trPr>
          <w:trHeight w:val="242"/>
        </w:trPr>
        <w:tc>
          <w:tcPr>
            <w:tcW w:w="2338" w:type="dxa"/>
            <w:gridSpan w:val="3"/>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項目</w:t>
            </w:r>
          </w:p>
        </w:tc>
        <w:tc>
          <w:tcPr>
            <w:tcW w:w="1120"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現行都市計畫面積</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公頃</w:t>
            </w:r>
            <w:r w:rsidRPr="00327E3E">
              <w:rPr>
                <w:rFonts w:ascii="Times New Roman" w:eastAsia="標楷體" w:hAnsi="Times New Roman" w:cs="Times New Roman"/>
                <w:sz w:val="26"/>
                <w:szCs w:val="20"/>
              </w:rPr>
              <w: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本次通盤檢討增減面積</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公頃</w:t>
            </w:r>
            <w:r w:rsidRPr="00327E3E">
              <w:rPr>
                <w:rFonts w:ascii="Times New Roman" w:eastAsia="標楷體" w:hAnsi="Times New Roman" w:cs="Times New Roman"/>
                <w:sz w:val="26"/>
                <w:szCs w:val="20"/>
              </w:rPr>
              <w:t>)</w:t>
            </w:r>
          </w:p>
        </w:tc>
        <w:tc>
          <w:tcPr>
            <w:tcW w:w="3469" w:type="dxa"/>
            <w:gridSpan w:val="3"/>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通盤檢討後</w:t>
            </w:r>
          </w:p>
        </w:tc>
      </w:tr>
      <w:tr w:rsidR="00327E3E" w:rsidRPr="00327E3E" w:rsidTr="00327E3E">
        <w:trPr>
          <w:trHeight w:val="871"/>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0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面積</w:t>
            </w:r>
          </w:p>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公頃</w:t>
            </w:r>
            <w:r w:rsidRPr="00327E3E">
              <w:rPr>
                <w:rFonts w:ascii="Times New Roman" w:eastAsia="標楷體" w:hAnsi="Times New Roman" w:cs="Times New Roman"/>
                <w:sz w:val="26"/>
                <w:szCs w:val="20"/>
              </w:rPr>
              <w:t>)</w:t>
            </w:r>
          </w:p>
        </w:tc>
        <w:tc>
          <w:tcPr>
            <w:tcW w:w="12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佔計畫面積百分比</w:t>
            </w:r>
          </w:p>
        </w:tc>
        <w:tc>
          <w:tcPr>
            <w:tcW w:w="11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佔都市發展用地百分比</w:t>
            </w:r>
          </w:p>
        </w:tc>
      </w:tr>
      <w:tr w:rsidR="00327E3E" w:rsidRPr="00327E3E" w:rsidTr="00327E3E">
        <w:trPr>
          <w:trHeight w:val="327"/>
        </w:trPr>
        <w:tc>
          <w:tcPr>
            <w:tcW w:w="378"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土地使用分區</w:t>
            </w:r>
          </w:p>
        </w:tc>
        <w:tc>
          <w:tcPr>
            <w:tcW w:w="1960"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行政區</w:t>
            </w:r>
          </w:p>
        </w:tc>
        <w:tc>
          <w:tcPr>
            <w:tcW w:w="1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0.03</w:t>
            </w:r>
          </w:p>
        </w:tc>
        <w:tc>
          <w:tcPr>
            <w:tcW w:w="12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0.00</w:t>
            </w:r>
          </w:p>
        </w:tc>
        <w:tc>
          <w:tcPr>
            <w:tcW w:w="10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0.03</w:t>
            </w:r>
          </w:p>
        </w:tc>
        <w:tc>
          <w:tcPr>
            <w:tcW w:w="12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0.01</w:t>
            </w:r>
            <w:r w:rsidRPr="00327E3E">
              <w:rPr>
                <w:rFonts w:ascii="Times New Roman" w:eastAsia="標楷體" w:hAnsi="Times New Roman" w:cs="Times New Roman" w:hint="eastAsia"/>
                <w:sz w:val="26"/>
                <w:szCs w:val="20"/>
              </w:rPr>
              <w:t>％</w:t>
            </w:r>
          </w:p>
        </w:tc>
        <w:tc>
          <w:tcPr>
            <w:tcW w:w="11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0.01</w:t>
            </w:r>
            <w:r w:rsidRPr="00327E3E">
              <w:rPr>
                <w:rFonts w:ascii="Times New Roman" w:eastAsia="標楷體" w:hAnsi="Times New Roman" w:cs="Times New Roman" w:hint="eastAsia"/>
                <w:sz w:val="26"/>
                <w:szCs w:val="20"/>
              </w:rPr>
              <w:t>％</w:t>
            </w:r>
          </w:p>
        </w:tc>
      </w:tr>
      <w:tr w:rsidR="00327E3E" w:rsidRPr="00327E3E" w:rsidTr="00327E3E">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住宅區</w:t>
            </w:r>
          </w:p>
        </w:tc>
        <w:tc>
          <w:tcPr>
            <w:tcW w:w="1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176.38</w:t>
            </w:r>
          </w:p>
        </w:tc>
        <w:tc>
          <w:tcPr>
            <w:tcW w:w="12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-0.52</w:t>
            </w:r>
          </w:p>
        </w:tc>
        <w:tc>
          <w:tcPr>
            <w:tcW w:w="10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175.86</w:t>
            </w:r>
          </w:p>
        </w:tc>
        <w:tc>
          <w:tcPr>
            <w:tcW w:w="12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32.35</w:t>
            </w:r>
            <w:r w:rsidRPr="00327E3E">
              <w:rPr>
                <w:rFonts w:ascii="Times New Roman" w:eastAsia="標楷體" w:hAnsi="Times New Roman" w:cs="Times New Roman" w:hint="eastAsia"/>
                <w:sz w:val="26"/>
                <w:szCs w:val="20"/>
              </w:rPr>
              <w:t>％</w:t>
            </w:r>
          </w:p>
        </w:tc>
        <w:tc>
          <w:tcPr>
            <w:tcW w:w="11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51.96</w:t>
            </w:r>
            <w:r w:rsidRPr="00327E3E">
              <w:rPr>
                <w:rFonts w:ascii="Times New Roman" w:eastAsia="標楷體" w:hAnsi="Times New Roman" w:cs="Times New Roman" w:hint="eastAsia"/>
                <w:sz w:val="26"/>
                <w:szCs w:val="20"/>
              </w:rPr>
              <w:t>％</w:t>
            </w:r>
          </w:p>
        </w:tc>
      </w:tr>
      <w:tr w:rsidR="00327E3E" w:rsidRPr="00327E3E" w:rsidTr="00327E3E">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商業區</w:t>
            </w:r>
          </w:p>
        </w:tc>
        <w:tc>
          <w:tcPr>
            <w:tcW w:w="1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11.65</w:t>
            </w:r>
          </w:p>
        </w:tc>
        <w:tc>
          <w:tcPr>
            <w:tcW w:w="12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+0.039</w:t>
            </w:r>
          </w:p>
        </w:tc>
        <w:tc>
          <w:tcPr>
            <w:tcW w:w="10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11.689</w:t>
            </w:r>
          </w:p>
        </w:tc>
        <w:tc>
          <w:tcPr>
            <w:tcW w:w="12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2.15</w:t>
            </w:r>
            <w:r w:rsidRPr="00327E3E">
              <w:rPr>
                <w:rFonts w:ascii="Times New Roman" w:eastAsia="標楷體" w:hAnsi="Times New Roman" w:cs="Times New Roman" w:hint="eastAsia"/>
                <w:sz w:val="26"/>
                <w:szCs w:val="20"/>
              </w:rPr>
              <w:t>％</w:t>
            </w:r>
          </w:p>
        </w:tc>
        <w:tc>
          <w:tcPr>
            <w:tcW w:w="11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3.45</w:t>
            </w:r>
            <w:r w:rsidRPr="00327E3E">
              <w:rPr>
                <w:rFonts w:ascii="Times New Roman" w:eastAsia="標楷體" w:hAnsi="Times New Roman" w:cs="Times New Roman" w:hint="eastAsia"/>
                <w:sz w:val="26"/>
                <w:szCs w:val="20"/>
              </w:rPr>
              <w:t>％</w:t>
            </w:r>
          </w:p>
        </w:tc>
      </w:tr>
      <w:tr w:rsidR="00327E3E" w:rsidRPr="00327E3E" w:rsidTr="00327E3E">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工業區</w:t>
            </w:r>
          </w:p>
        </w:tc>
        <w:tc>
          <w:tcPr>
            <w:tcW w:w="1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35.4918</w:t>
            </w:r>
          </w:p>
        </w:tc>
        <w:tc>
          <w:tcPr>
            <w:tcW w:w="12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+0.7482</w:t>
            </w:r>
          </w:p>
        </w:tc>
        <w:tc>
          <w:tcPr>
            <w:tcW w:w="10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36.24</w:t>
            </w:r>
          </w:p>
        </w:tc>
        <w:tc>
          <w:tcPr>
            <w:tcW w:w="12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6.67</w:t>
            </w:r>
            <w:r w:rsidRPr="00327E3E">
              <w:rPr>
                <w:rFonts w:ascii="Times New Roman" w:eastAsia="標楷體" w:hAnsi="Times New Roman" w:cs="Times New Roman" w:hint="eastAsia"/>
                <w:sz w:val="26"/>
                <w:szCs w:val="20"/>
              </w:rPr>
              <w:t>％</w:t>
            </w:r>
          </w:p>
        </w:tc>
        <w:tc>
          <w:tcPr>
            <w:tcW w:w="11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10.71</w:t>
            </w:r>
            <w:r w:rsidRPr="00327E3E">
              <w:rPr>
                <w:rFonts w:ascii="Times New Roman" w:eastAsia="標楷體" w:hAnsi="Times New Roman" w:cs="Times New Roman" w:hint="eastAsia"/>
                <w:sz w:val="26"/>
                <w:szCs w:val="20"/>
              </w:rPr>
              <w:t>％</w:t>
            </w:r>
          </w:p>
        </w:tc>
      </w:tr>
      <w:tr w:rsidR="00327E3E" w:rsidRPr="00327E3E" w:rsidTr="00327E3E">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保存區</w:t>
            </w:r>
          </w:p>
        </w:tc>
        <w:tc>
          <w:tcPr>
            <w:tcW w:w="1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0.46</w:t>
            </w:r>
          </w:p>
        </w:tc>
        <w:tc>
          <w:tcPr>
            <w:tcW w:w="12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0.00</w:t>
            </w:r>
          </w:p>
        </w:tc>
        <w:tc>
          <w:tcPr>
            <w:tcW w:w="10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0.46</w:t>
            </w:r>
          </w:p>
        </w:tc>
        <w:tc>
          <w:tcPr>
            <w:tcW w:w="12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0.08</w:t>
            </w:r>
            <w:r w:rsidRPr="00327E3E">
              <w:rPr>
                <w:rFonts w:ascii="Times New Roman" w:eastAsia="標楷體" w:hAnsi="Times New Roman" w:cs="Times New Roman" w:hint="eastAsia"/>
                <w:sz w:val="26"/>
                <w:szCs w:val="20"/>
              </w:rPr>
              <w:t>％</w:t>
            </w:r>
          </w:p>
        </w:tc>
        <w:tc>
          <w:tcPr>
            <w:tcW w:w="11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0.14</w:t>
            </w:r>
            <w:r w:rsidRPr="00327E3E">
              <w:rPr>
                <w:rFonts w:ascii="Times New Roman" w:eastAsia="標楷體" w:hAnsi="Times New Roman" w:cs="Times New Roman" w:hint="eastAsia"/>
                <w:sz w:val="26"/>
                <w:szCs w:val="20"/>
              </w:rPr>
              <w:t>％</w:t>
            </w:r>
          </w:p>
        </w:tc>
      </w:tr>
      <w:tr w:rsidR="00327E3E" w:rsidRPr="00327E3E" w:rsidTr="00327E3E">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醫療專用區</w:t>
            </w:r>
          </w:p>
        </w:tc>
        <w:tc>
          <w:tcPr>
            <w:tcW w:w="1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0.5282</w:t>
            </w:r>
          </w:p>
        </w:tc>
        <w:tc>
          <w:tcPr>
            <w:tcW w:w="12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-0.5282</w:t>
            </w:r>
          </w:p>
        </w:tc>
        <w:tc>
          <w:tcPr>
            <w:tcW w:w="10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0.00</w:t>
            </w:r>
          </w:p>
        </w:tc>
        <w:tc>
          <w:tcPr>
            <w:tcW w:w="12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0.00</w:t>
            </w:r>
            <w:r w:rsidRPr="00327E3E">
              <w:rPr>
                <w:rFonts w:ascii="Times New Roman" w:eastAsia="標楷體" w:hAnsi="Times New Roman" w:cs="Times New Roman" w:hint="eastAsia"/>
                <w:sz w:val="26"/>
                <w:szCs w:val="20"/>
              </w:rPr>
              <w:t>％</w:t>
            </w:r>
          </w:p>
        </w:tc>
        <w:tc>
          <w:tcPr>
            <w:tcW w:w="11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0.00</w:t>
            </w:r>
            <w:r w:rsidRPr="00327E3E">
              <w:rPr>
                <w:rFonts w:ascii="Times New Roman" w:eastAsia="標楷體" w:hAnsi="Times New Roman" w:cs="Times New Roman" w:hint="eastAsia"/>
                <w:sz w:val="26"/>
                <w:szCs w:val="20"/>
              </w:rPr>
              <w:t>％</w:t>
            </w:r>
          </w:p>
        </w:tc>
      </w:tr>
      <w:tr w:rsidR="00327E3E" w:rsidRPr="00327E3E" w:rsidTr="00327E3E">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加油站專用區</w:t>
            </w:r>
          </w:p>
        </w:tc>
        <w:tc>
          <w:tcPr>
            <w:tcW w:w="1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0.00</w:t>
            </w:r>
          </w:p>
        </w:tc>
        <w:tc>
          <w:tcPr>
            <w:tcW w:w="12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+0.14</w:t>
            </w:r>
          </w:p>
        </w:tc>
        <w:tc>
          <w:tcPr>
            <w:tcW w:w="10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0.14</w:t>
            </w:r>
          </w:p>
        </w:tc>
        <w:tc>
          <w:tcPr>
            <w:tcW w:w="12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0.03</w:t>
            </w:r>
            <w:r w:rsidRPr="00327E3E">
              <w:rPr>
                <w:rFonts w:ascii="Times New Roman" w:eastAsia="標楷體" w:hAnsi="Times New Roman" w:cs="Times New Roman" w:hint="eastAsia"/>
                <w:sz w:val="26"/>
                <w:szCs w:val="20"/>
              </w:rPr>
              <w:t>％</w:t>
            </w:r>
          </w:p>
        </w:tc>
        <w:tc>
          <w:tcPr>
            <w:tcW w:w="11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0.04</w:t>
            </w:r>
            <w:r w:rsidRPr="00327E3E">
              <w:rPr>
                <w:rFonts w:ascii="Times New Roman" w:eastAsia="標楷體" w:hAnsi="Times New Roman" w:cs="Times New Roman" w:hint="eastAsia"/>
                <w:sz w:val="26"/>
                <w:szCs w:val="20"/>
              </w:rPr>
              <w:t>％</w:t>
            </w:r>
          </w:p>
        </w:tc>
      </w:tr>
      <w:tr w:rsidR="00327E3E" w:rsidRPr="00327E3E" w:rsidTr="00327E3E">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電信事業專用區</w:t>
            </w:r>
          </w:p>
        </w:tc>
        <w:tc>
          <w:tcPr>
            <w:tcW w:w="1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0.00</w:t>
            </w:r>
          </w:p>
        </w:tc>
        <w:tc>
          <w:tcPr>
            <w:tcW w:w="12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+0.16</w:t>
            </w:r>
          </w:p>
        </w:tc>
        <w:tc>
          <w:tcPr>
            <w:tcW w:w="10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0.16</w:t>
            </w:r>
          </w:p>
        </w:tc>
        <w:tc>
          <w:tcPr>
            <w:tcW w:w="12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0.03</w:t>
            </w:r>
            <w:r w:rsidRPr="00327E3E">
              <w:rPr>
                <w:rFonts w:ascii="Times New Roman" w:eastAsia="標楷體" w:hAnsi="Times New Roman" w:cs="Times New Roman" w:hint="eastAsia"/>
                <w:sz w:val="26"/>
                <w:szCs w:val="20"/>
              </w:rPr>
              <w:t>％</w:t>
            </w:r>
          </w:p>
        </w:tc>
        <w:tc>
          <w:tcPr>
            <w:tcW w:w="11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0.05</w:t>
            </w:r>
            <w:r w:rsidRPr="00327E3E">
              <w:rPr>
                <w:rFonts w:ascii="Times New Roman" w:eastAsia="標楷體" w:hAnsi="Times New Roman" w:cs="Times New Roman" w:hint="eastAsia"/>
                <w:sz w:val="26"/>
                <w:szCs w:val="20"/>
              </w:rPr>
              <w:t>％</w:t>
            </w:r>
          </w:p>
        </w:tc>
      </w:tr>
      <w:tr w:rsidR="00327E3E" w:rsidRPr="00327E3E" w:rsidTr="00327E3E">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保護區</w:t>
            </w:r>
          </w:p>
        </w:tc>
        <w:tc>
          <w:tcPr>
            <w:tcW w:w="1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49.40</w:t>
            </w:r>
          </w:p>
        </w:tc>
        <w:tc>
          <w:tcPr>
            <w:tcW w:w="12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-0.44</w:t>
            </w:r>
          </w:p>
        </w:tc>
        <w:tc>
          <w:tcPr>
            <w:tcW w:w="10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48.96</w:t>
            </w:r>
          </w:p>
        </w:tc>
        <w:tc>
          <w:tcPr>
            <w:tcW w:w="12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9.01</w:t>
            </w:r>
            <w:r w:rsidRPr="00327E3E">
              <w:rPr>
                <w:rFonts w:ascii="Times New Roman" w:eastAsia="標楷體" w:hAnsi="Times New Roman" w:cs="Times New Roman" w:hint="eastAsia"/>
                <w:sz w:val="26"/>
                <w:szCs w:val="20"/>
              </w:rPr>
              <w:t>％</w:t>
            </w:r>
          </w:p>
        </w:tc>
        <w:tc>
          <w:tcPr>
            <w:tcW w:w="11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p>
        </w:tc>
      </w:tr>
      <w:tr w:rsidR="00327E3E" w:rsidRPr="00327E3E" w:rsidTr="00327E3E">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農業區</w:t>
            </w:r>
          </w:p>
        </w:tc>
        <w:tc>
          <w:tcPr>
            <w:tcW w:w="1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156.79</w:t>
            </w:r>
          </w:p>
        </w:tc>
        <w:tc>
          <w:tcPr>
            <w:tcW w:w="12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-0.515</w:t>
            </w:r>
          </w:p>
        </w:tc>
        <w:tc>
          <w:tcPr>
            <w:tcW w:w="10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156.275</w:t>
            </w:r>
          </w:p>
        </w:tc>
        <w:tc>
          <w:tcPr>
            <w:tcW w:w="12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28.74</w:t>
            </w:r>
            <w:r w:rsidRPr="00327E3E">
              <w:rPr>
                <w:rFonts w:ascii="Times New Roman" w:eastAsia="標楷體" w:hAnsi="Times New Roman" w:cs="Times New Roman" w:hint="eastAsia"/>
                <w:sz w:val="26"/>
                <w:szCs w:val="20"/>
              </w:rPr>
              <w:t>％</w:t>
            </w:r>
          </w:p>
        </w:tc>
        <w:tc>
          <w:tcPr>
            <w:tcW w:w="11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p>
        </w:tc>
      </w:tr>
      <w:tr w:rsidR="00327E3E" w:rsidRPr="00327E3E" w:rsidTr="00327E3E">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小計</w:t>
            </w:r>
          </w:p>
        </w:tc>
        <w:tc>
          <w:tcPr>
            <w:tcW w:w="1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430.73</w:t>
            </w:r>
          </w:p>
        </w:tc>
        <w:tc>
          <w:tcPr>
            <w:tcW w:w="12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-0.916</w:t>
            </w:r>
          </w:p>
        </w:tc>
        <w:tc>
          <w:tcPr>
            <w:tcW w:w="10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429.814</w:t>
            </w:r>
          </w:p>
        </w:tc>
        <w:tc>
          <w:tcPr>
            <w:tcW w:w="12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79.06</w:t>
            </w:r>
            <w:r w:rsidRPr="00327E3E">
              <w:rPr>
                <w:rFonts w:ascii="Times New Roman" w:eastAsia="標楷體" w:hAnsi="Times New Roman" w:cs="Times New Roman" w:hint="eastAsia"/>
                <w:sz w:val="26"/>
                <w:szCs w:val="20"/>
              </w:rPr>
              <w:t>％</w:t>
            </w:r>
          </w:p>
        </w:tc>
        <w:tc>
          <w:tcPr>
            <w:tcW w:w="11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66.36</w:t>
            </w:r>
            <w:r w:rsidRPr="00327E3E">
              <w:rPr>
                <w:rFonts w:ascii="Times New Roman" w:eastAsia="標楷體" w:hAnsi="Times New Roman" w:cs="Times New Roman" w:hint="eastAsia"/>
                <w:sz w:val="26"/>
                <w:szCs w:val="20"/>
              </w:rPr>
              <w:t>％</w:t>
            </w:r>
          </w:p>
        </w:tc>
      </w:tr>
      <w:tr w:rsidR="00327E3E" w:rsidRPr="00327E3E" w:rsidTr="00327E3E">
        <w:trPr>
          <w:trHeight w:val="327"/>
        </w:trPr>
        <w:tc>
          <w:tcPr>
            <w:tcW w:w="378"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公共設施用地</w:t>
            </w:r>
          </w:p>
        </w:tc>
        <w:tc>
          <w:tcPr>
            <w:tcW w:w="342"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學校</w:t>
            </w:r>
          </w:p>
        </w:tc>
        <w:tc>
          <w:tcPr>
            <w:tcW w:w="161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文小</w:t>
            </w:r>
          </w:p>
        </w:tc>
        <w:tc>
          <w:tcPr>
            <w:tcW w:w="1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9.40</w:t>
            </w:r>
          </w:p>
        </w:tc>
        <w:tc>
          <w:tcPr>
            <w:tcW w:w="12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0.00</w:t>
            </w:r>
          </w:p>
        </w:tc>
        <w:tc>
          <w:tcPr>
            <w:tcW w:w="10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9.40</w:t>
            </w:r>
          </w:p>
        </w:tc>
        <w:tc>
          <w:tcPr>
            <w:tcW w:w="12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1.73</w:t>
            </w:r>
            <w:r w:rsidRPr="00327E3E">
              <w:rPr>
                <w:rFonts w:ascii="Times New Roman" w:eastAsia="標楷體" w:hAnsi="Times New Roman" w:cs="Times New Roman" w:hint="eastAsia"/>
                <w:sz w:val="26"/>
                <w:szCs w:val="20"/>
              </w:rPr>
              <w:t>％</w:t>
            </w:r>
          </w:p>
        </w:tc>
        <w:tc>
          <w:tcPr>
            <w:tcW w:w="11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2.78</w:t>
            </w:r>
            <w:r w:rsidRPr="00327E3E">
              <w:rPr>
                <w:rFonts w:ascii="Times New Roman" w:eastAsia="標楷體" w:hAnsi="Times New Roman" w:cs="Times New Roman" w:hint="eastAsia"/>
                <w:sz w:val="26"/>
                <w:szCs w:val="20"/>
              </w:rPr>
              <w:t>％</w:t>
            </w:r>
          </w:p>
        </w:tc>
      </w:tr>
      <w:tr w:rsidR="00327E3E" w:rsidRPr="00327E3E" w:rsidTr="00327E3E">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61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文中</w:t>
            </w:r>
          </w:p>
        </w:tc>
        <w:tc>
          <w:tcPr>
            <w:tcW w:w="1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7.52</w:t>
            </w:r>
          </w:p>
        </w:tc>
        <w:tc>
          <w:tcPr>
            <w:tcW w:w="12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0.00</w:t>
            </w:r>
          </w:p>
        </w:tc>
        <w:tc>
          <w:tcPr>
            <w:tcW w:w="10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7.52</w:t>
            </w:r>
          </w:p>
        </w:tc>
        <w:tc>
          <w:tcPr>
            <w:tcW w:w="12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1.38</w:t>
            </w:r>
            <w:r w:rsidRPr="00327E3E">
              <w:rPr>
                <w:rFonts w:ascii="Times New Roman" w:eastAsia="標楷體" w:hAnsi="Times New Roman" w:cs="Times New Roman" w:hint="eastAsia"/>
                <w:sz w:val="26"/>
                <w:szCs w:val="20"/>
              </w:rPr>
              <w:t>％</w:t>
            </w:r>
          </w:p>
        </w:tc>
        <w:tc>
          <w:tcPr>
            <w:tcW w:w="11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2.22</w:t>
            </w:r>
            <w:r w:rsidRPr="00327E3E">
              <w:rPr>
                <w:rFonts w:ascii="Times New Roman" w:eastAsia="標楷體" w:hAnsi="Times New Roman" w:cs="Times New Roman" w:hint="eastAsia"/>
                <w:sz w:val="26"/>
                <w:szCs w:val="20"/>
              </w:rPr>
              <w:t>％</w:t>
            </w:r>
          </w:p>
        </w:tc>
      </w:tr>
      <w:tr w:rsidR="00327E3E" w:rsidRPr="00327E3E" w:rsidTr="00327E3E">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機關</w:t>
            </w:r>
          </w:p>
        </w:tc>
        <w:tc>
          <w:tcPr>
            <w:tcW w:w="1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0.73</w:t>
            </w:r>
          </w:p>
        </w:tc>
        <w:tc>
          <w:tcPr>
            <w:tcW w:w="12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-0.41</w:t>
            </w:r>
          </w:p>
        </w:tc>
        <w:tc>
          <w:tcPr>
            <w:tcW w:w="10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0.32</w:t>
            </w:r>
          </w:p>
        </w:tc>
        <w:tc>
          <w:tcPr>
            <w:tcW w:w="12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0.06</w:t>
            </w:r>
            <w:r w:rsidRPr="00327E3E">
              <w:rPr>
                <w:rFonts w:ascii="Times New Roman" w:eastAsia="標楷體" w:hAnsi="Times New Roman" w:cs="Times New Roman" w:hint="eastAsia"/>
                <w:sz w:val="26"/>
                <w:szCs w:val="20"/>
              </w:rPr>
              <w:t>％</w:t>
            </w:r>
          </w:p>
        </w:tc>
        <w:tc>
          <w:tcPr>
            <w:tcW w:w="11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0.09</w:t>
            </w:r>
            <w:r w:rsidRPr="00327E3E">
              <w:rPr>
                <w:rFonts w:ascii="Times New Roman" w:eastAsia="標楷體" w:hAnsi="Times New Roman" w:cs="Times New Roman" w:hint="eastAsia"/>
                <w:sz w:val="26"/>
                <w:szCs w:val="20"/>
              </w:rPr>
              <w:t>％</w:t>
            </w:r>
          </w:p>
        </w:tc>
      </w:tr>
      <w:tr w:rsidR="00327E3E" w:rsidRPr="00327E3E" w:rsidTr="00327E3E">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市場</w:t>
            </w:r>
          </w:p>
        </w:tc>
        <w:tc>
          <w:tcPr>
            <w:tcW w:w="1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2.08</w:t>
            </w:r>
          </w:p>
        </w:tc>
        <w:tc>
          <w:tcPr>
            <w:tcW w:w="12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0.00</w:t>
            </w:r>
          </w:p>
        </w:tc>
        <w:tc>
          <w:tcPr>
            <w:tcW w:w="10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2.08</w:t>
            </w:r>
          </w:p>
        </w:tc>
        <w:tc>
          <w:tcPr>
            <w:tcW w:w="12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0.38</w:t>
            </w:r>
            <w:r w:rsidRPr="00327E3E">
              <w:rPr>
                <w:rFonts w:ascii="Times New Roman" w:eastAsia="標楷體" w:hAnsi="Times New Roman" w:cs="Times New Roman" w:hint="eastAsia"/>
                <w:sz w:val="26"/>
                <w:szCs w:val="20"/>
              </w:rPr>
              <w:t>％</w:t>
            </w:r>
          </w:p>
        </w:tc>
        <w:tc>
          <w:tcPr>
            <w:tcW w:w="11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0.61</w:t>
            </w:r>
            <w:r w:rsidRPr="00327E3E">
              <w:rPr>
                <w:rFonts w:ascii="Times New Roman" w:eastAsia="標楷體" w:hAnsi="Times New Roman" w:cs="Times New Roman" w:hint="eastAsia"/>
                <w:sz w:val="26"/>
                <w:szCs w:val="20"/>
              </w:rPr>
              <w:t>％</w:t>
            </w:r>
          </w:p>
        </w:tc>
      </w:tr>
      <w:tr w:rsidR="00327E3E" w:rsidRPr="00327E3E" w:rsidTr="00327E3E">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公園</w:t>
            </w:r>
          </w:p>
        </w:tc>
        <w:tc>
          <w:tcPr>
            <w:tcW w:w="1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22.40</w:t>
            </w:r>
          </w:p>
        </w:tc>
        <w:tc>
          <w:tcPr>
            <w:tcW w:w="12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+4.07</w:t>
            </w:r>
          </w:p>
        </w:tc>
        <w:tc>
          <w:tcPr>
            <w:tcW w:w="10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26.47</w:t>
            </w:r>
          </w:p>
        </w:tc>
        <w:tc>
          <w:tcPr>
            <w:tcW w:w="12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4.87</w:t>
            </w:r>
            <w:r w:rsidRPr="00327E3E">
              <w:rPr>
                <w:rFonts w:ascii="Times New Roman" w:eastAsia="標楷體" w:hAnsi="Times New Roman" w:cs="Times New Roman" w:hint="eastAsia"/>
                <w:sz w:val="26"/>
                <w:szCs w:val="20"/>
              </w:rPr>
              <w:t>％</w:t>
            </w:r>
          </w:p>
        </w:tc>
        <w:tc>
          <w:tcPr>
            <w:tcW w:w="11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7.82</w:t>
            </w:r>
            <w:r w:rsidRPr="00327E3E">
              <w:rPr>
                <w:rFonts w:ascii="Times New Roman" w:eastAsia="標楷體" w:hAnsi="Times New Roman" w:cs="Times New Roman" w:hint="eastAsia"/>
                <w:sz w:val="26"/>
                <w:szCs w:val="20"/>
              </w:rPr>
              <w:t>％</w:t>
            </w:r>
          </w:p>
        </w:tc>
      </w:tr>
      <w:tr w:rsidR="00327E3E" w:rsidRPr="00327E3E" w:rsidTr="00327E3E">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兒童遊樂場</w:t>
            </w:r>
          </w:p>
        </w:tc>
        <w:tc>
          <w:tcPr>
            <w:tcW w:w="1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2.25</w:t>
            </w:r>
          </w:p>
        </w:tc>
        <w:tc>
          <w:tcPr>
            <w:tcW w:w="12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+0.49</w:t>
            </w:r>
          </w:p>
        </w:tc>
        <w:tc>
          <w:tcPr>
            <w:tcW w:w="10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2.74</w:t>
            </w:r>
          </w:p>
        </w:tc>
        <w:tc>
          <w:tcPr>
            <w:tcW w:w="12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0.50</w:t>
            </w:r>
            <w:r w:rsidRPr="00327E3E">
              <w:rPr>
                <w:rFonts w:ascii="Times New Roman" w:eastAsia="標楷體" w:hAnsi="Times New Roman" w:cs="Times New Roman" w:hint="eastAsia"/>
                <w:sz w:val="26"/>
                <w:szCs w:val="20"/>
              </w:rPr>
              <w:t>％</w:t>
            </w:r>
          </w:p>
        </w:tc>
        <w:tc>
          <w:tcPr>
            <w:tcW w:w="11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0.81</w:t>
            </w:r>
            <w:r w:rsidRPr="00327E3E">
              <w:rPr>
                <w:rFonts w:ascii="Times New Roman" w:eastAsia="標楷體" w:hAnsi="Times New Roman" w:cs="Times New Roman" w:hint="eastAsia"/>
                <w:sz w:val="26"/>
                <w:szCs w:val="20"/>
              </w:rPr>
              <w:t>％</w:t>
            </w:r>
          </w:p>
        </w:tc>
      </w:tr>
      <w:tr w:rsidR="00327E3E" w:rsidRPr="00327E3E" w:rsidTr="00327E3E">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綠地</w:t>
            </w:r>
          </w:p>
        </w:tc>
        <w:tc>
          <w:tcPr>
            <w:tcW w:w="1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1.02</w:t>
            </w:r>
          </w:p>
        </w:tc>
        <w:tc>
          <w:tcPr>
            <w:tcW w:w="12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0.00</w:t>
            </w:r>
          </w:p>
        </w:tc>
        <w:tc>
          <w:tcPr>
            <w:tcW w:w="10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1.02</w:t>
            </w:r>
          </w:p>
        </w:tc>
        <w:tc>
          <w:tcPr>
            <w:tcW w:w="12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0.19</w:t>
            </w:r>
            <w:r w:rsidRPr="00327E3E">
              <w:rPr>
                <w:rFonts w:ascii="Times New Roman" w:eastAsia="標楷體" w:hAnsi="Times New Roman" w:cs="Times New Roman" w:hint="eastAsia"/>
                <w:sz w:val="26"/>
                <w:szCs w:val="20"/>
              </w:rPr>
              <w:t>％</w:t>
            </w:r>
          </w:p>
        </w:tc>
        <w:tc>
          <w:tcPr>
            <w:tcW w:w="11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0.30</w:t>
            </w:r>
            <w:r w:rsidRPr="00327E3E">
              <w:rPr>
                <w:rFonts w:ascii="Times New Roman" w:eastAsia="標楷體" w:hAnsi="Times New Roman" w:cs="Times New Roman" w:hint="eastAsia"/>
                <w:sz w:val="26"/>
                <w:szCs w:val="20"/>
              </w:rPr>
              <w:t>％</w:t>
            </w:r>
          </w:p>
        </w:tc>
      </w:tr>
      <w:tr w:rsidR="00327E3E" w:rsidRPr="00327E3E" w:rsidTr="00327E3E">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停車場</w:t>
            </w:r>
          </w:p>
        </w:tc>
        <w:tc>
          <w:tcPr>
            <w:tcW w:w="1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1.25</w:t>
            </w:r>
          </w:p>
        </w:tc>
        <w:tc>
          <w:tcPr>
            <w:tcW w:w="12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-0.096</w:t>
            </w:r>
          </w:p>
        </w:tc>
        <w:tc>
          <w:tcPr>
            <w:tcW w:w="10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1.154</w:t>
            </w:r>
          </w:p>
        </w:tc>
        <w:tc>
          <w:tcPr>
            <w:tcW w:w="12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0.21</w:t>
            </w:r>
            <w:r w:rsidRPr="00327E3E">
              <w:rPr>
                <w:rFonts w:ascii="Times New Roman" w:eastAsia="標楷體" w:hAnsi="Times New Roman" w:cs="Times New Roman" w:hint="eastAsia"/>
                <w:sz w:val="26"/>
                <w:szCs w:val="20"/>
              </w:rPr>
              <w:t>％</w:t>
            </w:r>
          </w:p>
        </w:tc>
        <w:tc>
          <w:tcPr>
            <w:tcW w:w="11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0.34</w:t>
            </w:r>
            <w:r w:rsidRPr="00327E3E">
              <w:rPr>
                <w:rFonts w:ascii="Times New Roman" w:eastAsia="標楷體" w:hAnsi="Times New Roman" w:cs="Times New Roman" w:hint="eastAsia"/>
                <w:sz w:val="26"/>
                <w:szCs w:val="20"/>
              </w:rPr>
              <w:t>％</w:t>
            </w:r>
          </w:p>
        </w:tc>
      </w:tr>
      <w:tr w:rsidR="00327E3E" w:rsidRPr="00327E3E" w:rsidTr="00327E3E">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加油站</w:t>
            </w:r>
          </w:p>
        </w:tc>
        <w:tc>
          <w:tcPr>
            <w:tcW w:w="1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0.09</w:t>
            </w:r>
          </w:p>
        </w:tc>
        <w:tc>
          <w:tcPr>
            <w:tcW w:w="12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0.00</w:t>
            </w:r>
          </w:p>
        </w:tc>
        <w:tc>
          <w:tcPr>
            <w:tcW w:w="10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0.09</w:t>
            </w:r>
          </w:p>
        </w:tc>
        <w:tc>
          <w:tcPr>
            <w:tcW w:w="12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0.02</w:t>
            </w:r>
            <w:r w:rsidRPr="00327E3E">
              <w:rPr>
                <w:rFonts w:ascii="Times New Roman" w:eastAsia="標楷體" w:hAnsi="Times New Roman" w:cs="Times New Roman" w:hint="eastAsia"/>
                <w:sz w:val="26"/>
                <w:szCs w:val="20"/>
              </w:rPr>
              <w:t>％</w:t>
            </w:r>
          </w:p>
        </w:tc>
        <w:tc>
          <w:tcPr>
            <w:tcW w:w="11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0.03</w:t>
            </w:r>
            <w:r w:rsidRPr="00327E3E">
              <w:rPr>
                <w:rFonts w:ascii="Times New Roman" w:eastAsia="標楷體" w:hAnsi="Times New Roman" w:cs="Times New Roman" w:hint="eastAsia"/>
                <w:sz w:val="26"/>
                <w:szCs w:val="20"/>
              </w:rPr>
              <w:t>％</w:t>
            </w:r>
          </w:p>
        </w:tc>
      </w:tr>
      <w:tr w:rsidR="00327E3E" w:rsidRPr="00327E3E" w:rsidTr="00327E3E">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車站用地</w:t>
            </w:r>
          </w:p>
        </w:tc>
        <w:tc>
          <w:tcPr>
            <w:tcW w:w="1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0.35</w:t>
            </w:r>
          </w:p>
        </w:tc>
        <w:tc>
          <w:tcPr>
            <w:tcW w:w="12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0.00</w:t>
            </w:r>
          </w:p>
        </w:tc>
        <w:tc>
          <w:tcPr>
            <w:tcW w:w="10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0.35</w:t>
            </w:r>
          </w:p>
        </w:tc>
        <w:tc>
          <w:tcPr>
            <w:tcW w:w="12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0.06</w:t>
            </w:r>
            <w:r w:rsidRPr="00327E3E">
              <w:rPr>
                <w:rFonts w:ascii="Times New Roman" w:eastAsia="標楷體" w:hAnsi="Times New Roman" w:cs="Times New Roman" w:hint="eastAsia"/>
                <w:sz w:val="26"/>
                <w:szCs w:val="20"/>
              </w:rPr>
              <w:t>％</w:t>
            </w:r>
          </w:p>
        </w:tc>
        <w:tc>
          <w:tcPr>
            <w:tcW w:w="11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0.10</w:t>
            </w:r>
            <w:r w:rsidRPr="00327E3E">
              <w:rPr>
                <w:rFonts w:ascii="Times New Roman" w:eastAsia="標楷體" w:hAnsi="Times New Roman" w:cs="Times New Roman" w:hint="eastAsia"/>
                <w:sz w:val="26"/>
                <w:szCs w:val="20"/>
              </w:rPr>
              <w:t>％</w:t>
            </w:r>
          </w:p>
        </w:tc>
      </w:tr>
      <w:tr w:rsidR="00327E3E" w:rsidRPr="00327E3E" w:rsidTr="00327E3E">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道路、人行廣場</w:t>
            </w:r>
          </w:p>
        </w:tc>
        <w:tc>
          <w:tcPr>
            <w:tcW w:w="1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57.37</w:t>
            </w:r>
          </w:p>
        </w:tc>
        <w:tc>
          <w:tcPr>
            <w:tcW w:w="12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+0.852</w:t>
            </w:r>
          </w:p>
        </w:tc>
        <w:tc>
          <w:tcPr>
            <w:tcW w:w="10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58.222</w:t>
            </w:r>
          </w:p>
        </w:tc>
        <w:tc>
          <w:tcPr>
            <w:tcW w:w="12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10.71</w:t>
            </w:r>
            <w:r w:rsidRPr="00327E3E">
              <w:rPr>
                <w:rFonts w:ascii="Times New Roman" w:eastAsia="標楷體" w:hAnsi="Times New Roman" w:cs="Times New Roman" w:hint="eastAsia"/>
                <w:sz w:val="26"/>
                <w:szCs w:val="20"/>
              </w:rPr>
              <w:t>％</w:t>
            </w:r>
          </w:p>
        </w:tc>
        <w:tc>
          <w:tcPr>
            <w:tcW w:w="11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17.20</w:t>
            </w:r>
            <w:r w:rsidRPr="00327E3E">
              <w:rPr>
                <w:rFonts w:ascii="Times New Roman" w:eastAsia="標楷體" w:hAnsi="Times New Roman" w:cs="Times New Roman" w:hint="eastAsia"/>
                <w:sz w:val="26"/>
                <w:szCs w:val="20"/>
              </w:rPr>
              <w:t>％</w:t>
            </w:r>
          </w:p>
        </w:tc>
      </w:tr>
      <w:tr w:rsidR="00327E3E" w:rsidRPr="00327E3E" w:rsidTr="00327E3E">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廣場</w:t>
            </w:r>
          </w:p>
        </w:tc>
        <w:tc>
          <w:tcPr>
            <w:tcW w:w="1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0.68</w:t>
            </w:r>
          </w:p>
        </w:tc>
        <w:tc>
          <w:tcPr>
            <w:tcW w:w="12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-0.165</w:t>
            </w:r>
          </w:p>
        </w:tc>
        <w:tc>
          <w:tcPr>
            <w:tcW w:w="10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0.515</w:t>
            </w:r>
          </w:p>
        </w:tc>
        <w:tc>
          <w:tcPr>
            <w:tcW w:w="12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0.09</w:t>
            </w:r>
            <w:r w:rsidRPr="00327E3E">
              <w:rPr>
                <w:rFonts w:ascii="Times New Roman" w:eastAsia="標楷體" w:hAnsi="Times New Roman" w:cs="Times New Roman" w:hint="eastAsia"/>
                <w:sz w:val="26"/>
                <w:szCs w:val="20"/>
              </w:rPr>
              <w:t>％</w:t>
            </w:r>
          </w:p>
        </w:tc>
        <w:tc>
          <w:tcPr>
            <w:tcW w:w="11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0.15</w:t>
            </w:r>
            <w:r w:rsidRPr="00327E3E">
              <w:rPr>
                <w:rFonts w:ascii="Times New Roman" w:eastAsia="標楷體" w:hAnsi="Times New Roman" w:cs="Times New Roman" w:hint="eastAsia"/>
                <w:sz w:val="26"/>
                <w:szCs w:val="20"/>
              </w:rPr>
              <w:t>％</w:t>
            </w:r>
          </w:p>
        </w:tc>
      </w:tr>
      <w:tr w:rsidR="00327E3E" w:rsidRPr="00327E3E" w:rsidTr="00327E3E">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鐵路用地</w:t>
            </w:r>
          </w:p>
        </w:tc>
        <w:tc>
          <w:tcPr>
            <w:tcW w:w="1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0.50</w:t>
            </w:r>
          </w:p>
        </w:tc>
        <w:tc>
          <w:tcPr>
            <w:tcW w:w="12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0.00</w:t>
            </w:r>
          </w:p>
        </w:tc>
        <w:tc>
          <w:tcPr>
            <w:tcW w:w="10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0.50</w:t>
            </w:r>
          </w:p>
        </w:tc>
        <w:tc>
          <w:tcPr>
            <w:tcW w:w="12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0.09</w:t>
            </w:r>
            <w:r w:rsidRPr="00327E3E">
              <w:rPr>
                <w:rFonts w:ascii="Times New Roman" w:eastAsia="標楷體" w:hAnsi="Times New Roman" w:cs="Times New Roman" w:hint="eastAsia"/>
                <w:sz w:val="26"/>
                <w:szCs w:val="20"/>
              </w:rPr>
              <w:t>％</w:t>
            </w:r>
          </w:p>
        </w:tc>
        <w:tc>
          <w:tcPr>
            <w:tcW w:w="11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0.15</w:t>
            </w:r>
            <w:r w:rsidRPr="00327E3E">
              <w:rPr>
                <w:rFonts w:ascii="Times New Roman" w:eastAsia="標楷體" w:hAnsi="Times New Roman" w:cs="Times New Roman" w:hint="eastAsia"/>
                <w:sz w:val="26"/>
                <w:szCs w:val="20"/>
              </w:rPr>
              <w:t>％</w:t>
            </w:r>
          </w:p>
        </w:tc>
      </w:tr>
      <w:tr w:rsidR="00327E3E" w:rsidRPr="00327E3E" w:rsidTr="00327E3E">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墓地</w:t>
            </w:r>
          </w:p>
        </w:tc>
        <w:tc>
          <w:tcPr>
            <w:tcW w:w="1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7.12</w:t>
            </w:r>
          </w:p>
        </w:tc>
        <w:tc>
          <w:tcPr>
            <w:tcW w:w="12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-4.44</w:t>
            </w:r>
          </w:p>
        </w:tc>
        <w:tc>
          <w:tcPr>
            <w:tcW w:w="10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2.68</w:t>
            </w:r>
          </w:p>
        </w:tc>
        <w:tc>
          <w:tcPr>
            <w:tcW w:w="12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0.49</w:t>
            </w:r>
            <w:r w:rsidRPr="00327E3E">
              <w:rPr>
                <w:rFonts w:ascii="Times New Roman" w:eastAsia="標楷體" w:hAnsi="Times New Roman" w:cs="Times New Roman" w:hint="eastAsia"/>
                <w:sz w:val="26"/>
                <w:szCs w:val="20"/>
              </w:rPr>
              <w:t>％</w:t>
            </w:r>
          </w:p>
        </w:tc>
        <w:tc>
          <w:tcPr>
            <w:tcW w:w="11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0.79</w:t>
            </w:r>
            <w:r w:rsidRPr="00327E3E">
              <w:rPr>
                <w:rFonts w:ascii="Times New Roman" w:eastAsia="標楷體" w:hAnsi="Times New Roman" w:cs="Times New Roman" w:hint="eastAsia"/>
                <w:sz w:val="26"/>
                <w:szCs w:val="20"/>
              </w:rPr>
              <w:t>％</w:t>
            </w:r>
          </w:p>
        </w:tc>
      </w:tr>
      <w:tr w:rsidR="00327E3E" w:rsidRPr="00327E3E" w:rsidTr="00327E3E">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溝渠</w:t>
            </w:r>
          </w:p>
        </w:tc>
        <w:tc>
          <w:tcPr>
            <w:tcW w:w="1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0.18</w:t>
            </w:r>
          </w:p>
        </w:tc>
        <w:tc>
          <w:tcPr>
            <w:tcW w:w="12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0.00</w:t>
            </w:r>
          </w:p>
        </w:tc>
        <w:tc>
          <w:tcPr>
            <w:tcW w:w="10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0.18</w:t>
            </w:r>
          </w:p>
        </w:tc>
        <w:tc>
          <w:tcPr>
            <w:tcW w:w="12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0.03</w:t>
            </w:r>
            <w:r w:rsidRPr="00327E3E">
              <w:rPr>
                <w:rFonts w:ascii="Times New Roman" w:eastAsia="標楷體" w:hAnsi="Times New Roman" w:cs="Times New Roman" w:hint="eastAsia"/>
                <w:sz w:val="26"/>
                <w:szCs w:val="20"/>
              </w:rPr>
              <w:t>％</w:t>
            </w:r>
          </w:p>
        </w:tc>
        <w:tc>
          <w:tcPr>
            <w:tcW w:w="11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0.05</w:t>
            </w:r>
            <w:r w:rsidRPr="00327E3E">
              <w:rPr>
                <w:rFonts w:ascii="Times New Roman" w:eastAsia="標楷體" w:hAnsi="Times New Roman" w:cs="Times New Roman" w:hint="eastAsia"/>
                <w:sz w:val="26"/>
                <w:szCs w:val="20"/>
              </w:rPr>
              <w:t>％</w:t>
            </w:r>
          </w:p>
        </w:tc>
      </w:tr>
      <w:tr w:rsidR="00327E3E" w:rsidRPr="00327E3E" w:rsidTr="00327E3E">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自來水事業用地</w:t>
            </w:r>
          </w:p>
        </w:tc>
        <w:tc>
          <w:tcPr>
            <w:tcW w:w="1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0.00</w:t>
            </w:r>
          </w:p>
        </w:tc>
        <w:tc>
          <w:tcPr>
            <w:tcW w:w="12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+0.44</w:t>
            </w:r>
          </w:p>
        </w:tc>
        <w:tc>
          <w:tcPr>
            <w:tcW w:w="10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0.44</w:t>
            </w:r>
          </w:p>
        </w:tc>
        <w:tc>
          <w:tcPr>
            <w:tcW w:w="12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0.08</w:t>
            </w:r>
            <w:r w:rsidRPr="00327E3E">
              <w:rPr>
                <w:rFonts w:ascii="Times New Roman" w:eastAsia="標楷體" w:hAnsi="Times New Roman" w:cs="Times New Roman" w:hint="eastAsia"/>
                <w:sz w:val="26"/>
                <w:szCs w:val="20"/>
              </w:rPr>
              <w:t>％</w:t>
            </w:r>
          </w:p>
        </w:tc>
        <w:tc>
          <w:tcPr>
            <w:tcW w:w="11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0.13</w:t>
            </w:r>
            <w:r w:rsidRPr="00327E3E">
              <w:rPr>
                <w:rFonts w:ascii="Times New Roman" w:eastAsia="標楷體" w:hAnsi="Times New Roman" w:cs="Times New Roman" w:hint="eastAsia"/>
                <w:sz w:val="26"/>
                <w:szCs w:val="20"/>
              </w:rPr>
              <w:t>％</w:t>
            </w:r>
          </w:p>
        </w:tc>
      </w:tr>
      <w:tr w:rsidR="00327E3E" w:rsidRPr="00327E3E" w:rsidTr="00327E3E">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郵政事業用地</w:t>
            </w:r>
          </w:p>
        </w:tc>
        <w:tc>
          <w:tcPr>
            <w:tcW w:w="1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0.00</w:t>
            </w:r>
          </w:p>
        </w:tc>
        <w:tc>
          <w:tcPr>
            <w:tcW w:w="12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+0.175</w:t>
            </w:r>
          </w:p>
        </w:tc>
        <w:tc>
          <w:tcPr>
            <w:tcW w:w="10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0.175</w:t>
            </w:r>
          </w:p>
        </w:tc>
        <w:tc>
          <w:tcPr>
            <w:tcW w:w="12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0.03</w:t>
            </w:r>
            <w:r w:rsidRPr="00327E3E">
              <w:rPr>
                <w:rFonts w:ascii="Times New Roman" w:eastAsia="標楷體" w:hAnsi="Times New Roman" w:cs="Times New Roman" w:hint="eastAsia"/>
                <w:sz w:val="26"/>
                <w:szCs w:val="20"/>
              </w:rPr>
              <w:t>％</w:t>
            </w:r>
          </w:p>
        </w:tc>
        <w:tc>
          <w:tcPr>
            <w:tcW w:w="11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0.05</w:t>
            </w:r>
            <w:r w:rsidRPr="00327E3E">
              <w:rPr>
                <w:rFonts w:ascii="Times New Roman" w:eastAsia="標楷體" w:hAnsi="Times New Roman" w:cs="Times New Roman" w:hint="eastAsia"/>
                <w:sz w:val="26"/>
                <w:szCs w:val="20"/>
              </w:rPr>
              <w:t>％</w:t>
            </w:r>
          </w:p>
        </w:tc>
      </w:tr>
      <w:tr w:rsidR="00327E3E" w:rsidRPr="00327E3E" w:rsidTr="00327E3E">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1960"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小計</w:t>
            </w:r>
          </w:p>
        </w:tc>
        <w:tc>
          <w:tcPr>
            <w:tcW w:w="1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112.94</w:t>
            </w:r>
          </w:p>
        </w:tc>
        <w:tc>
          <w:tcPr>
            <w:tcW w:w="12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0.916</w:t>
            </w:r>
          </w:p>
        </w:tc>
        <w:tc>
          <w:tcPr>
            <w:tcW w:w="10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113.856</w:t>
            </w:r>
          </w:p>
        </w:tc>
        <w:tc>
          <w:tcPr>
            <w:tcW w:w="12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20.94</w:t>
            </w:r>
            <w:r w:rsidRPr="00327E3E">
              <w:rPr>
                <w:rFonts w:ascii="Times New Roman" w:eastAsia="標楷體" w:hAnsi="Times New Roman" w:cs="Times New Roman" w:hint="eastAsia"/>
                <w:sz w:val="26"/>
                <w:szCs w:val="20"/>
              </w:rPr>
              <w:t>％</w:t>
            </w:r>
          </w:p>
        </w:tc>
        <w:tc>
          <w:tcPr>
            <w:tcW w:w="11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33.64</w:t>
            </w:r>
            <w:r w:rsidRPr="00327E3E">
              <w:rPr>
                <w:rFonts w:ascii="Times New Roman" w:eastAsia="標楷體" w:hAnsi="Times New Roman" w:cs="Times New Roman" w:hint="eastAsia"/>
                <w:sz w:val="26"/>
                <w:szCs w:val="20"/>
              </w:rPr>
              <w:t>％</w:t>
            </w:r>
          </w:p>
        </w:tc>
      </w:tr>
      <w:tr w:rsidR="00327E3E" w:rsidRPr="00327E3E" w:rsidTr="00327E3E">
        <w:trPr>
          <w:trHeight w:val="327"/>
        </w:trPr>
        <w:tc>
          <w:tcPr>
            <w:tcW w:w="2338" w:type="dxa"/>
            <w:gridSpan w:val="3"/>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都市發展用地</w:t>
            </w:r>
          </w:p>
        </w:tc>
        <w:tc>
          <w:tcPr>
            <w:tcW w:w="1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337.48</w:t>
            </w:r>
          </w:p>
        </w:tc>
        <w:tc>
          <w:tcPr>
            <w:tcW w:w="12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0.955</w:t>
            </w:r>
          </w:p>
        </w:tc>
        <w:tc>
          <w:tcPr>
            <w:tcW w:w="10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338.435</w:t>
            </w:r>
          </w:p>
        </w:tc>
        <w:tc>
          <w:tcPr>
            <w:tcW w:w="12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p>
        </w:tc>
        <w:tc>
          <w:tcPr>
            <w:tcW w:w="11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100.00</w:t>
            </w:r>
            <w:r w:rsidRPr="00327E3E">
              <w:rPr>
                <w:rFonts w:ascii="Times New Roman" w:eastAsia="標楷體" w:hAnsi="Times New Roman" w:cs="Times New Roman" w:hint="eastAsia"/>
                <w:sz w:val="26"/>
                <w:szCs w:val="20"/>
              </w:rPr>
              <w:t>％</w:t>
            </w:r>
          </w:p>
        </w:tc>
      </w:tr>
      <w:tr w:rsidR="00327E3E" w:rsidRPr="00327E3E" w:rsidTr="00327E3E">
        <w:trPr>
          <w:trHeight w:val="327"/>
        </w:trPr>
        <w:tc>
          <w:tcPr>
            <w:tcW w:w="2338" w:type="dxa"/>
            <w:gridSpan w:val="3"/>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計畫區總面積</w:t>
            </w:r>
          </w:p>
        </w:tc>
        <w:tc>
          <w:tcPr>
            <w:tcW w:w="112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543.67</w:t>
            </w:r>
          </w:p>
        </w:tc>
        <w:tc>
          <w:tcPr>
            <w:tcW w:w="12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0.00</w:t>
            </w:r>
          </w:p>
        </w:tc>
        <w:tc>
          <w:tcPr>
            <w:tcW w:w="10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543.67</w:t>
            </w:r>
          </w:p>
        </w:tc>
        <w:tc>
          <w:tcPr>
            <w:tcW w:w="12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100.00</w:t>
            </w:r>
            <w:r w:rsidRPr="00327E3E">
              <w:rPr>
                <w:rFonts w:ascii="Times New Roman" w:eastAsia="標楷體" w:hAnsi="Times New Roman" w:cs="Times New Roman" w:hint="eastAsia"/>
                <w:sz w:val="26"/>
                <w:szCs w:val="20"/>
              </w:rPr>
              <w:t>％</w:t>
            </w:r>
          </w:p>
        </w:tc>
        <w:tc>
          <w:tcPr>
            <w:tcW w:w="114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p>
        </w:tc>
      </w:tr>
    </w:tbl>
    <w:p w:rsidR="00327E3E" w:rsidRPr="00327E3E" w:rsidRDefault="00327E3E" w:rsidP="00327E3E">
      <w:pPr>
        <w:autoSpaceDE w:val="0"/>
        <w:autoSpaceDN w:val="0"/>
        <w:snapToGrid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註：</w:t>
      </w:r>
      <w:r w:rsidRPr="00327E3E">
        <w:rPr>
          <w:rFonts w:ascii="Times New Roman" w:eastAsia="標楷體" w:hAnsi="Times New Roman" w:cs="Times New Roman"/>
          <w:sz w:val="26"/>
          <w:szCs w:val="20"/>
        </w:rPr>
        <w:t>1.</w:t>
      </w:r>
      <w:r w:rsidRPr="00327E3E">
        <w:rPr>
          <w:rFonts w:ascii="Times New Roman" w:eastAsia="標楷體" w:hAnsi="Times New Roman" w:cs="Times New Roman" w:hint="eastAsia"/>
          <w:sz w:val="26"/>
          <w:szCs w:val="20"/>
        </w:rPr>
        <w:t>都市發展用地不包括保護區及農業區。</w:t>
      </w:r>
    </w:p>
    <w:p w:rsidR="00327E3E" w:rsidRPr="00327E3E" w:rsidRDefault="00327E3E" w:rsidP="00327E3E">
      <w:pPr>
        <w:autoSpaceDE w:val="0"/>
        <w:autoSpaceDN w:val="0"/>
        <w:snapToGrid w:val="0"/>
        <w:spacing w:line="380" w:lineRule="atLeast"/>
        <w:ind w:firstLineChars="200" w:firstLine="520"/>
        <w:rPr>
          <w:rFonts w:ascii="Times New Roman" w:eastAsia="標楷體" w:hAnsi="Times New Roman" w:cs="Times New Roman"/>
          <w:sz w:val="26"/>
          <w:szCs w:val="20"/>
        </w:rPr>
      </w:pPr>
      <w:r w:rsidRPr="00327E3E">
        <w:rPr>
          <w:rFonts w:ascii="Times New Roman" w:eastAsia="標楷體" w:hAnsi="Times New Roman" w:cs="Times New Roman"/>
          <w:sz w:val="26"/>
          <w:szCs w:val="20"/>
        </w:rPr>
        <w:t>2.</w:t>
      </w:r>
      <w:r w:rsidRPr="00327E3E">
        <w:rPr>
          <w:rFonts w:ascii="Times New Roman" w:eastAsia="標楷體" w:hAnsi="Times New Roman" w:cs="Times New Roman" w:hint="eastAsia"/>
          <w:sz w:val="26"/>
          <w:szCs w:val="20"/>
        </w:rPr>
        <w:t>實際面積應依據核定圖實地分割測量面積為準。</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kern w:val="52"/>
          <w:sz w:val="28"/>
          <w:szCs w:val="20"/>
        </w:rPr>
        <w:br w:type="page"/>
      </w:r>
      <w:r w:rsidRPr="00327E3E">
        <w:rPr>
          <w:rFonts w:ascii="Times New Roman" w:eastAsia="標楷體" w:hAnsi="Times New Roman" w:cs="Times New Roman" w:hint="eastAsia"/>
          <w:kern w:val="52"/>
          <w:sz w:val="28"/>
          <w:szCs w:val="20"/>
        </w:rPr>
        <w:lastRenderedPageBreak/>
        <w:t>〈六）保存區</w:t>
      </w:r>
    </w:p>
    <w:p w:rsidR="00327E3E" w:rsidRPr="00327E3E" w:rsidRDefault="00327E3E" w:rsidP="00327E3E">
      <w:pPr>
        <w:autoSpaceDE w:val="0"/>
        <w:autoSpaceDN w:val="0"/>
        <w:snapToGrid w:val="0"/>
        <w:spacing w:line="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計畫區內之山西宮、代天府及明德堂等寺廟劃設為保存區，計畫面積○</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四六公頃。</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〈七）行政區</w:t>
      </w:r>
    </w:p>
    <w:p w:rsidR="00327E3E" w:rsidRPr="00327E3E" w:rsidRDefault="00327E3E" w:rsidP="00327E3E">
      <w:pPr>
        <w:autoSpaceDE w:val="0"/>
        <w:autoSpaceDN w:val="0"/>
        <w:snapToGrid w:val="0"/>
        <w:spacing w:line="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計畫區內之民眾服務中心劃設為行政區，計畫面積○</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○三公頃。</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〈八）加油站專用區</w:t>
      </w:r>
    </w:p>
    <w:p w:rsidR="00327E3E" w:rsidRPr="00327E3E" w:rsidRDefault="00327E3E" w:rsidP="00327E3E">
      <w:pPr>
        <w:autoSpaceDE w:val="0"/>
        <w:autoSpaceDN w:val="0"/>
        <w:snapToGrid w:val="0"/>
        <w:spacing w:line="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劃設加油站專用區一處，計畫面積○</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一四公頃。</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〈九）電信事業專用區</w:t>
      </w:r>
    </w:p>
    <w:p w:rsidR="00327E3E" w:rsidRPr="00327E3E" w:rsidRDefault="00327E3E" w:rsidP="00327E3E">
      <w:pPr>
        <w:autoSpaceDE w:val="0"/>
        <w:autoSpaceDN w:val="0"/>
        <w:snapToGrid w:val="0"/>
        <w:spacing w:line="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將「機九」機關用地供現有電信局使用部分劃設為電信事業專用區，計畫面積○</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一六公頃。</w:t>
      </w:r>
    </w:p>
    <w:p w:rsidR="00327E3E" w:rsidRPr="00327E3E" w:rsidRDefault="00327E3E" w:rsidP="00327E3E">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bookmarkStart w:id="32" w:name="_Toc71971634"/>
      <w:r w:rsidRPr="00327E3E">
        <w:rPr>
          <w:rFonts w:ascii="Times New Roman" w:eastAsia="標楷體" w:hAnsi="Times New Roman" w:cs="Times New Roman" w:hint="eastAsia"/>
          <w:kern w:val="52"/>
          <w:sz w:val="30"/>
          <w:szCs w:val="20"/>
        </w:rPr>
        <w:t>五、公共設施計畫</w:t>
      </w:r>
      <w:bookmarkEnd w:id="32"/>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〈一）學校</w:t>
      </w:r>
    </w:p>
    <w:p w:rsidR="00327E3E" w:rsidRPr="00327E3E" w:rsidRDefault="00327E3E" w:rsidP="00327E3E">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327E3E">
        <w:rPr>
          <w:rFonts w:ascii="Times New Roman" w:eastAsia="標楷體" w:hAnsi="Times New Roman" w:cs="Times New Roman"/>
          <w:sz w:val="26"/>
          <w:szCs w:val="20"/>
        </w:rPr>
        <w:t>1.</w:t>
      </w:r>
      <w:r w:rsidRPr="00327E3E">
        <w:rPr>
          <w:rFonts w:ascii="Times New Roman" w:eastAsia="標楷體" w:hAnsi="Times New Roman" w:cs="Times New Roman" w:hint="eastAsia"/>
          <w:sz w:val="26"/>
          <w:szCs w:val="20"/>
        </w:rPr>
        <w:t>國小</w:t>
      </w:r>
    </w:p>
    <w:p w:rsidR="00327E3E" w:rsidRPr="00327E3E" w:rsidRDefault="00327E3E" w:rsidP="00327E3E">
      <w:pPr>
        <w:autoSpaceDE w:val="0"/>
        <w:autoSpaceDN w:val="0"/>
        <w:snapToGrid w:val="0"/>
        <w:spacing w:line="0" w:lineRule="atLeast"/>
        <w:ind w:left="992"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共劃設國小用地四處，其中文小一、四為現有之關廟及五甲國小；文小面積合計九</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四○公頃。</w:t>
      </w:r>
    </w:p>
    <w:p w:rsidR="00327E3E" w:rsidRPr="00327E3E" w:rsidRDefault="00327E3E" w:rsidP="00327E3E">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327E3E">
        <w:rPr>
          <w:rFonts w:ascii="Times New Roman" w:eastAsia="標楷體" w:hAnsi="Times New Roman" w:cs="Times New Roman"/>
          <w:sz w:val="26"/>
          <w:szCs w:val="20"/>
        </w:rPr>
        <w:t>2.</w:t>
      </w:r>
      <w:r w:rsidRPr="00327E3E">
        <w:rPr>
          <w:rFonts w:ascii="Times New Roman" w:eastAsia="標楷體" w:hAnsi="Times New Roman" w:cs="Times New Roman" w:hint="eastAsia"/>
          <w:sz w:val="26"/>
          <w:szCs w:val="20"/>
        </w:rPr>
        <w:t>國中</w:t>
      </w:r>
    </w:p>
    <w:p w:rsidR="00327E3E" w:rsidRPr="00327E3E" w:rsidRDefault="00327E3E" w:rsidP="00327E3E">
      <w:pPr>
        <w:autoSpaceDE w:val="0"/>
        <w:autoSpaceDN w:val="0"/>
        <w:snapToGrid w:val="0"/>
        <w:spacing w:line="0" w:lineRule="atLeast"/>
        <w:ind w:left="992"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共劃設國中用地二處，其中文中一為現有之關廟國中；文中面積合計七</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五二公頃。學校面積合計一六</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九二公頃。</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〈二）機關</w:t>
      </w:r>
    </w:p>
    <w:p w:rsidR="00327E3E" w:rsidRPr="00327E3E" w:rsidRDefault="00327E3E" w:rsidP="00327E3E">
      <w:pPr>
        <w:autoSpaceDE w:val="0"/>
        <w:autoSpaceDN w:val="0"/>
        <w:snapToGrid w:val="0"/>
        <w:spacing w:line="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共劃設機關用地二處，分別為現有之鄉公所、警察分駐所，面積合計○</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三二公頃。</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〈三）市場</w:t>
      </w:r>
    </w:p>
    <w:p w:rsidR="00327E3E" w:rsidRPr="00327E3E" w:rsidRDefault="00327E3E" w:rsidP="00327E3E">
      <w:pPr>
        <w:autoSpaceDE w:val="0"/>
        <w:autoSpaceDN w:val="0"/>
        <w:snapToGrid w:val="0"/>
        <w:spacing w:line="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共劃市場三處，面積合計二</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○八公頃。</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〈四）公園</w:t>
      </w:r>
    </w:p>
    <w:p w:rsidR="00327E3E" w:rsidRPr="00327E3E" w:rsidRDefault="00327E3E" w:rsidP="00327E3E">
      <w:pPr>
        <w:autoSpaceDE w:val="0"/>
        <w:autoSpaceDN w:val="0"/>
        <w:snapToGrid w:val="0"/>
        <w:spacing w:line="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共劃設公園三處，其中公一為市鎮公園，公三、公四為鄰里公園，面積合計二六</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四七公頃。</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〈五）兒童遊樂場</w:t>
      </w:r>
    </w:p>
    <w:p w:rsidR="00327E3E" w:rsidRPr="00327E3E" w:rsidRDefault="00327E3E" w:rsidP="00327E3E">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共劃設兒童遊樂場十二處，面積合計二</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七四公頃。</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kern w:val="52"/>
          <w:sz w:val="28"/>
          <w:szCs w:val="20"/>
        </w:rPr>
        <w:br w:type="page"/>
      </w:r>
      <w:r w:rsidRPr="00327E3E">
        <w:rPr>
          <w:rFonts w:ascii="Times New Roman" w:eastAsia="標楷體" w:hAnsi="Times New Roman" w:cs="Times New Roman" w:hint="eastAsia"/>
          <w:kern w:val="52"/>
          <w:sz w:val="28"/>
          <w:szCs w:val="20"/>
        </w:rPr>
        <w:lastRenderedPageBreak/>
        <w:t>〈六）綠地</w:t>
      </w:r>
    </w:p>
    <w:p w:rsidR="00327E3E" w:rsidRPr="00327E3E" w:rsidRDefault="00327E3E" w:rsidP="00327E3E">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劃設綠地之面積合計一</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○二公頃。</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〈七）停車場</w:t>
      </w:r>
    </w:p>
    <w:p w:rsidR="00327E3E" w:rsidRPr="00327E3E" w:rsidRDefault="00327E3E" w:rsidP="00327E3E">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共劃設停車場六處，面積合計一</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一五四公頃。</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〈八）加油站</w:t>
      </w:r>
    </w:p>
    <w:p w:rsidR="00327E3E" w:rsidRPr="00327E3E" w:rsidRDefault="00327E3E" w:rsidP="00327E3E">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劃設加油站用地一處，面積合計○</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○九公頃。</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〈九）車站用地</w:t>
      </w:r>
    </w:p>
    <w:p w:rsidR="00327E3E" w:rsidRPr="00327E3E" w:rsidRDefault="00327E3E" w:rsidP="00327E3E">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劃設車站用地一處，供客運車站使用。面積○</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三五公頃。</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〈十）廣場</w:t>
      </w:r>
    </w:p>
    <w:p w:rsidR="00327E3E" w:rsidRPr="00327E3E" w:rsidRDefault="00327E3E" w:rsidP="00327E3E">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共劃設廣場十一處，面積合計○</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五一五公頃。</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〈十一）墓地</w:t>
      </w:r>
    </w:p>
    <w:p w:rsidR="00327E3E" w:rsidRPr="00327E3E" w:rsidRDefault="00327E3E" w:rsidP="00327E3E">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保留墓地一處，面積二</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六八公頃。</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〈十二）溝渠</w:t>
      </w:r>
    </w:p>
    <w:p w:rsidR="00327E3E" w:rsidRPr="00327E3E" w:rsidRDefault="00327E3E" w:rsidP="00327E3E">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依據「關廟下水道系統計畫」配合劃設二條銜接新埔溪之溝渠，面積合計○</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一八公頃。</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〈十三）自來水事業用地</w:t>
      </w:r>
    </w:p>
    <w:p w:rsidR="00327E3E" w:rsidRPr="00327E3E" w:rsidRDefault="00327E3E" w:rsidP="00327E3E">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自來水公司位於關廟國中西北側之加壓站及蓄水池劃設為自來水事業用地，面積○</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四四公頃。</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〈十四）郵政事業用地</w:t>
      </w:r>
    </w:p>
    <w:p w:rsidR="00327E3E" w:rsidRPr="00327E3E" w:rsidRDefault="00327E3E" w:rsidP="00327E3E">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共劃設郵政事業用地二處，供現有郵局使用，面積合計○</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一七五公頃。</w:t>
      </w:r>
    </w:p>
    <w:p w:rsidR="00327E3E" w:rsidRPr="00327E3E" w:rsidRDefault="00327E3E" w:rsidP="00327E3E">
      <w:pPr>
        <w:autoSpaceDE w:val="0"/>
        <w:autoSpaceDN w:val="0"/>
        <w:adjustRightInd w:val="0"/>
        <w:snapToGrid w:val="0"/>
        <w:spacing w:line="0" w:lineRule="atLeast"/>
        <w:jc w:val="both"/>
        <w:rPr>
          <w:rFonts w:ascii="Times New Roman" w:eastAsia="標楷體" w:hAnsi="Times New Roman" w:cs="Times New Roman"/>
          <w:kern w:val="0"/>
          <w:sz w:val="26"/>
          <w:szCs w:val="20"/>
        </w:rPr>
      </w:pPr>
      <w:r w:rsidRPr="00327E3E">
        <w:rPr>
          <w:rFonts w:ascii="Times New Roman" w:eastAsia="標楷體" w:hAnsi="Times New Roman" w:cs="Times New Roman"/>
          <w:kern w:val="0"/>
          <w:sz w:val="26"/>
          <w:szCs w:val="20"/>
        </w:rPr>
        <w:br w:type="page"/>
      </w:r>
      <w:bookmarkStart w:id="33" w:name="_Toc71971662"/>
      <w:r w:rsidRPr="00327E3E">
        <w:rPr>
          <w:rFonts w:ascii="Times New Roman" w:eastAsia="標楷體" w:hAnsi="Times New Roman" w:cs="Times New Roman" w:hint="eastAsia"/>
          <w:kern w:val="0"/>
          <w:sz w:val="26"/>
          <w:szCs w:val="20"/>
        </w:rPr>
        <w:lastRenderedPageBreak/>
        <w:t>表九</w:t>
      </w:r>
      <w:r w:rsidRPr="00327E3E">
        <w:rPr>
          <w:rFonts w:ascii="Times New Roman" w:eastAsia="標楷體" w:hAnsi="Times New Roman" w:cs="Times New Roman"/>
          <w:kern w:val="0"/>
          <w:sz w:val="26"/>
          <w:szCs w:val="20"/>
        </w:rPr>
        <w:t xml:space="preserve"> </w:t>
      </w:r>
      <w:r w:rsidRPr="00327E3E">
        <w:rPr>
          <w:rFonts w:ascii="Times New Roman" w:eastAsia="標楷體" w:hAnsi="Times New Roman" w:cs="Times New Roman" w:hint="eastAsia"/>
          <w:kern w:val="0"/>
          <w:sz w:val="26"/>
          <w:szCs w:val="20"/>
        </w:rPr>
        <w:t>變更關廟都市計畫〈第三次通盤檢討）公共設施用地明細表</w:t>
      </w:r>
      <w:bookmarkEnd w:id="33"/>
    </w:p>
    <w:p w:rsidR="00327E3E" w:rsidRPr="00327E3E" w:rsidRDefault="00327E3E" w:rsidP="00327E3E">
      <w:pPr>
        <w:autoSpaceDE w:val="0"/>
        <w:autoSpaceDN w:val="0"/>
        <w:snapToGrid w:val="0"/>
        <w:spacing w:line="380" w:lineRule="atLeast"/>
        <w:jc w:val="righ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單位：公頃</w:t>
      </w:r>
    </w:p>
    <w:tbl>
      <w:tblPr>
        <w:tblW w:w="0" w:type="auto"/>
        <w:tblInd w:w="2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616"/>
        <w:gridCol w:w="924"/>
        <w:gridCol w:w="742"/>
        <w:gridCol w:w="3569"/>
        <w:gridCol w:w="2394"/>
      </w:tblGrid>
      <w:tr w:rsidR="00327E3E" w:rsidRPr="00327E3E" w:rsidTr="00327E3E">
        <w:trPr>
          <w:trHeight w:val="256"/>
        </w:trPr>
        <w:tc>
          <w:tcPr>
            <w:tcW w:w="61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項目</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編號</w:t>
            </w:r>
          </w:p>
        </w:tc>
        <w:tc>
          <w:tcPr>
            <w:tcW w:w="7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面積</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位置</w:t>
            </w:r>
          </w:p>
        </w:tc>
        <w:tc>
          <w:tcPr>
            <w:tcW w:w="23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備註</w:t>
            </w:r>
          </w:p>
        </w:tc>
      </w:tr>
      <w:tr w:rsidR="00327E3E" w:rsidRPr="00327E3E" w:rsidTr="00327E3E">
        <w:trPr>
          <w:trHeight w:val="242"/>
        </w:trPr>
        <w:tc>
          <w:tcPr>
            <w:tcW w:w="616"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學校用地</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文小一</w:t>
            </w:r>
          </w:p>
        </w:tc>
        <w:tc>
          <w:tcPr>
            <w:tcW w:w="7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2.75</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現有關廟國小</w:t>
            </w:r>
          </w:p>
        </w:tc>
        <w:tc>
          <w:tcPr>
            <w:tcW w:w="23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文小二</w:t>
            </w:r>
          </w:p>
        </w:tc>
        <w:tc>
          <w:tcPr>
            <w:tcW w:w="7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2.70</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「商三」北側</w:t>
            </w:r>
          </w:p>
        </w:tc>
        <w:tc>
          <w:tcPr>
            <w:tcW w:w="23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文小四</w:t>
            </w:r>
          </w:p>
        </w:tc>
        <w:tc>
          <w:tcPr>
            <w:tcW w:w="7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1.88</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現有五甲國小</w:t>
            </w:r>
          </w:p>
        </w:tc>
        <w:tc>
          <w:tcPr>
            <w:tcW w:w="23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文小五</w:t>
            </w:r>
          </w:p>
        </w:tc>
        <w:tc>
          <w:tcPr>
            <w:tcW w:w="7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2.07</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「商六」北側</w:t>
            </w:r>
          </w:p>
        </w:tc>
        <w:tc>
          <w:tcPr>
            <w:tcW w:w="23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小計</w:t>
            </w:r>
          </w:p>
        </w:tc>
        <w:tc>
          <w:tcPr>
            <w:tcW w:w="7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9.40</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c>
          <w:tcPr>
            <w:tcW w:w="23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文中一</w:t>
            </w:r>
          </w:p>
        </w:tc>
        <w:tc>
          <w:tcPr>
            <w:tcW w:w="7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4.64</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現有關廟國中</w:t>
            </w:r>
          </w:p>
        </w:tc>
        <w:tc>
          <w:tcPr>
            <w:tcW w:w="23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文中二</w:t>
            </w:r>
          </w:p>
        </w:tc>
        <w:tc>
          <w:tcPr>
            <w:tcW w:w="7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2.88</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計畫區西南側</w:t>
            </w:r>
          </w:p>
        </w:tc>
        <w:tc>
          <w:tcPr>
            <w:tcW w:w="23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小計</w:t>
            </w:r>
          </w:p>
        </w:tc>
        <w:tc>
          <w:tcPr>
            <w:tcW w:w="7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7.52</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c>
          <w:tcPr>
            <w:tcW w:w="23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總計</w:t>
            </w:r>
          </w:p>
        </w:tc>
        <w:tc>
          <w:tcPr>
            <w:tcW w:w="7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16.92</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c>
          <w:tcPr>
            <w:tcW w:w="23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45"/>
        </w:trPr>
        <w:tc>
          <w:tcPr>
            <w:tcW w:w="616"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機關</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機一</w:t>
            </w:r>
          </w:p>
        </w:tc>
        <w:tc>
          <w:tcPr>
            <w:tcW w:w="7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0.26</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現有關廟公所、衛生所</w:t>
            </w:r>
          </w:p>
        </w:tc>
        <w:tc>
          <w:tcPr>
            <w:tcW w:w="23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機十一</w:t>
            </w:r>
          </w:p>
        </w:tc>
        <w:tc>
          <w:tcPr>
            <w:tcW w:w="7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0.06</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現有警察分駐所</w:t>
            </w:r>
          </w:p>
        </w:tc>
        <w:tc>
          <w:tcPr>
            <w:tcW w:w="23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小計</w:t>
            </w:r>
          </w:p>
        </w:tc>
        <w:tc>
          <w:tcPr>
            <w:tcW w:w="7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0.32</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c>
          <w:tcPr>
            <w:tcW w:w="23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45"/>
        </w:trPr>
        <w:tc>
          <w:tcPr>
            <w:tcW w:w="616"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市場</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市一</w:t>
            </w:r>
          </w:p>
        </w:tc>
        <w:tc>
          <w:tcPr>
            <w:tcW w:w="7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0.51</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社區中心</w:t>
            </w:r>
          </w:p>
        </w:tc>
        <w:tc>
          <w:tcPr>
            <w:tcW w:w="23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※變更案第十七</w:t>
            </w:r>
            <w:r w:rsidRPr="00327E3E">
              <w:rPr>
                <w:rFonts w:ascii="Times New Roman" w:eastAsia="標楷體" w:hAnsi="Times New Roman" w:cs="Times New Roman"/>
                <w:sz w:val="26"/>
                <w:szCs w:val="20"/>
              </w:rPr>
              <w:t>-1</w:t>
            </w:r>
            <w:r w:rsidRPr="00327E3E">
              <w:rPr>
                <w:rFonts w:ascii="Times New Roman" w:eastAsia="標楷體" w:hAnsi="Times New Roman" w:cs="Times New Roman" w:hint="eastAsia"/>
                <w:sz w:val="26"/>
                <w:szCs w:val="20"/>
              </w:rPr>
              <w:t>案</w:t>
            </w:r>
          </w:p>
        </w:tc>
      </w:tr>
      <w:tr w:rsidR="00327E3E" w:rsidRPr="00327E3E" w:rsidTr="00327E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市二</w:t>
            </w:r>
          </w:p>
        </w:tc>
        <w:tc>
          <w:tcPr>
            <w:tcW w:w="7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1.20</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計畫區南側</w:t>
            </w:r>
          </w:p>
        </w:tc>
        <w:tc>
          <w:tcPr>
            <w:tcW w:w="23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※變更案第十七</w:t>
            </w:r>
            <w:r w:rsidRPr="00327E3E">
              <w:rPr>
                <w:rFonts w:ascii="Times New Roman" w:eastAsia="標楷體" w:hAnsi="Times New Roman" w:cs="Times New Roman"/>
                <w:sz w:val="26"/>
                <w:szCs w:val="20"/>
              </w:rPr>
              <w:t>-2</w:t>
            </w:r>
            <w:r w:rsidRPr="00327E3E">
              <w:rPr>
                <w:rFonts w:ascii="Times New Roman" w:eastAsia="標楷體" w:hAnsi="Times New Roman" w:cs="Times New Roman" w:hint="eastAsia"/>
                <w:sz w:val="26"/>
                <w:szCs w:val="20"/>
              </w:rPr>
              <w:t>案</w:t>
            </w:r>
          </w:p>
        </w:tc>
      </w:tr>
      <w:tr w:rsidR="00327E3E" w:rsidRPr="00327E3E" w:rsidTr="00327E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市十</w:t>
            </w:r>
          </w:p>
        </w:tc>
        <w:tc>
          <w:tcPr>
            <w:tcW w:w="7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0.37</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計畫區東北方，</w:t>
            </w:r>
            <w:r w:rsidRPr="00327E3E">
              <w:rPr>
                <w:rFonts w:ascii="Times New Roman" w:eastAsia="標楷體" w:hAnsi="Times New Roman" w:cs="Times New Roman"/>
                <w:sz w:val="26"/>
                <w:szCs w:val="20"/>
              </w:rPr>
              <w:t>I-4</w:t>
            </w:r>
            <w:r w:rsidRPr="00327E3E">
              <w:rPr>
                <w:rFonts w:ascii="Times New Roman" w:eastAsia="標楷體" w:hAnsi="Times New Roman" w:cs="Times New Roman" w:hint="eastAsia"/>
                <w:sz w:val="26"/>
                <w:szCs w:val="20"/>
              </w:rPr>
              <w:t>道路北側</w:t>
            </w:r>
          </w:p>
        </w:tc>
        <w:tc>
          <w:tcPr>
            <w:tcW w:w="23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變更案第二案</w:t>
            </w:r>
          </w:p>
        </w:tc>
      </w:tr>
      <w:tr w:rsidR="00327E3E" w:rsidRPr="00327E3E" w:rsidTr="00327E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小計</w:t>
            </w:r>
          </w:p>
        </w:tc>
        <w:tc>
          <w:tcPr>
            <w:tcW w:w="7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2.08</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c>
          <w:tcPr>
            <w:tcW w:w="23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45"/>
        </w:trPr>
        <w:tc>
          <w:tcPr>
            <w:tcW w:w="616"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公園</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公一</w:t>
            </w:r>
          </w:p>
        </w:tc>
        <w:tc>
          <w:tcPr>
            <w:tcW w:w="7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25.10</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計畫區東側</w:t>
            </w:r>
          </w:p>
        </w:tc>
        <w:tc>
          <w:tcPr>
            <w:tcW w:w="23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變更案第三案</w:t>
            </w:r>
          </w:p>
        </w:tc>
      </w:tr>
      <w:tr w:rsidR="00327E3E" w:rsidRPr="00327E3E" w:rsidTr="00327E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公三</w:t>
            </w:r>
          </w:p>
        </w:tc>
        <w:tc>
          <w:tcPr>
            <w:tcW w:w="7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1.00</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「商二」西側</w:t>
            </w:r>
          </w:p>
        </w:tc>
        <w:tc>
          <w:tcPr>
            <w:tcW w:w="23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公四</w:t>
            </w:r>
          </w:p>
        </w:tc>
        <w:tc>
          <w:tcPr>
            <w:tcW w:w="7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0.37</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關廟國小北側</w:t>
            </w:r>
          </w:p>
        </w:tc>
        <w:tc>
          <w:tcPr>
            <w:tcW w:w="23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小計</w:t>
            </w:r>
          </w:p>
        </w:tc>
        <w:tc>
          <w:tcPr>
            <w:tcW w:w="7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26.47</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c>
          <w:tcPr>
            <w:tcW w:w="23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45"/>
        </w:trPr>
        <w:tc>
          <w:tcPr>
            <w:tcW w:w="616"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兒童遊樂場</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兒一</w:t>
            </w:r>
          </w:p>
        </w:tc>
        <w:tc>
          <w:tcPr>
            <w:tcW w:w="7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0.13</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「商二」北側</w:t>
            </w:r>
          </w:p>
        </w:tc>
        <w:tc>
          <w:tcPr>
            <w:tcW w:w="23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兒二</w:t>
            </w:r>
          </w:p>
        </w:tc>
        <w:tc>
          <w:tcPr>
            <w:tcW w:w="7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0.21</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計畫區北側</w:t>
            </w:r>
          </w:p>
        </w:tc>
        <w:tc>
          <w:tcPr>
            <w:tcW w:w="23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兒三</w:t>
            </w:r>
          </w:p>
        </w:tc>
        <w:tc>
          <w:tcPr>
            <w:tcW w:w="7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0.23</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「商三」西側</w:t>
            </w:r>
          </w:p>
        </w:tc>
        <w:tc>
          <w:tcPr>
            <w:tcW w:w="23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兒四</w:t>
            </w:r>
          </w:p>
        </w:tc>
        <w:tc>
          <w:tcPr>
            <w:tcW w:w="7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0.12</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「商三」東側</w:t>
            </w:r>
          </w:p>
        </w:tc>
        <w:tc>
          <w:tcPr>
            <w:tcW w:w="23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兒五</w:t>
            </w:r>
          </w:p>
        </w:tc>
        <w:tc>
          <w:tcPr>
            <w:tcW w:w="7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0.15</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「文〈小）四」北側</w:t>
            </w:r>
          </w:p>
        </w:tc>
        <w:tc>
          <w:tcPr>
            <w:tcW w:w="23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兒六</w:t>
            </w:r>
          </w:p>
        </w:tc>
        <w:tc>
          <w:tcPr>
            <w:tcW w:w="7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0.12</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「商四」西側</w:t>
            </w:r>
          </w:p>
        </w:tc>
        <w:tc>
          <w:tcPr>
            <w:tcW w:w="23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兒七</w:t>
            </w:r>
          </w:p>
        </w:tc>
        <w:tc>
          <w:tcPr>
            <w:tcW w:w="7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0.23</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「公一」西南側</w:t>
            </w:r>
          </w:p>
        </w:tc>
        <w:tc>
          <w:tcPr>
            <w:tcW w:w="23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兒八</w:t>
            </w:r>
          </w:p>
        </w:tc>
        <w:tc>
          <w:tcPr>
            <w:tcW w:w="7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0.13</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「商六」西北側</w:t>
            </w:r>
          </w:p>
        </w:tc>
        <w:tc>
          <w:tcPr>
            <w:tcW w:w="23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兒九</w:t>
            </w:r>
          </w:p>
        </w:tc>
        <w:tc>
          <w:tcPr>
            <w:tcW w:w="7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0.17</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「商六」南側</w:t>
            </w:r>
          </w:p>
        </w:tc>
        <w:tc>
          <w:tcPr>
            <w:tcW w:w="23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兒十</w:t>
            </w:r>
          </w:p>
        </w:tc>
        <w:tc>
          <w:tcPr>
            <w:tcW w:w="7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0.58</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「文〈中）二」北側</w:t>
            </w:r>
          </w:p>
        </w:tc>
        <w:tc>
          <w:tcPr>
            <w:tcW w:w="23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兒十一</w:t>
            </w:r>
          </w:p>
        </w:tc>
        <w:tc>
          <w:tcPr>
            <w:tcW w:w="7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0.18</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「商七」內</w:t>
            </w:r>
          </w:p>
        </w:tc>
        <w:tc>
          <w:tcPr>
            <w:tcW w:w="23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r w:rsidR="00327E3E" w:rsidRPr="00327E3E" w:rsidTr="00327E3E">
        <w:trPr>
          <w:trHeight w:val="5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兒十二</w:t>
            </w:r>
          </w:p>
        </w:tc>
        <w:tc>
          <w:tcPr>
            <w:tcW w:w="7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0.49</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「商七」西側</w:t>
            </w:r>
          </w:p>
        </w:tc>
        <w:tc>
          <w:tcPr>
            <w:tcW w:w="23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※變更案第四案</w:t>
            </w:r>
          </w:p>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新劃設</w:t>
            </w:r>
            <w:r w:rsidRPr="00327E3E">
              <w:rPr>
                <w:rFonts w:ascii="Times New Roman" w:eastAsia="標楷體" w:hAnsi="Times New Roman" w:cs="Times New Roman"/>
                <w:sz w:val="26"/>
                <w:szCs w:val="20"/>
              </w:rPr>
              <w:t>)</w:t>
            </w:r>
          </w:p>
        </w:tc>
      </w:tr>
      <w:tr w:rsidR="00327E3E" w:rsidRPr="00327E3E" w:rsidTr="00327E3E">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0"/>
              </w:rPr>
            </w:pP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小計</w:t>
            </w:r>
          </w:p>
        </w:tc>
        <w:tc>
          <w:tcPr>
            <w:tcW w:w="74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2.74</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c>
          <w:tcPr>
            <w:tcW w:w="239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tc>
      </w:tr>
    </w:tbl>
    <w:p w:rsidR="00327E3E" w:rsidRPr="00327E3E" w:rsidRDefault="00327E3E" w:rsidP="00327E3E">
      <w:pPr>
        <w:autoSpaceDE w:val="0"/>
        <w:autoSpaceDN w:val="0"/>
        <w:snapToGrid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註：</w:t>
      </w:r>
      <w:r w:rsidRPr="00327E3E">
        <w:rPr>
          <w:rFonts w:ascii="Times New Roman" w:eastAsia="標楷體" w:hAnsi="Times New Roman" w:cs="Times New Roman"/>
          <w:sz w:val="26"/>
          <w:szCs w:val="20"/>
        </w:rPr>
        <w:t>1.</w:t>
      </w:r>
      <w:r w:rsidRPr="00327E3E">
        <w:rPr>
          <w:rFonts w:ascii="Times New Roman" w:eastAsia="標楷體" w:hAnsi="Times New Roman" w:cs="Times New Roman" w:hint="eastAsia"/>
          <w:sz w:val="26"/>
          <w:szCs w:val="20"/>
        </w:rPr>
        <w:t>實際面積應依據核定圖實地分割測量面積為準。</w:t>
      </w:r>
    </w:p>
    <w:p w:rsidR="00327E3E" w:rsidRPr="00327E3E" w:rsidRDefault="00327E3E" w:rsidP="00327E3E">
      <w:pPr>
        <w:autoSpaceDE w:val="0"/>
        <w:autoSpaceDN w:val="0"/>
        <w:snapToGrid w:val="0"/>
        <w:spacing w:line="380" w:lineRule="atLeast"/>
        <w:ind w:firstLineChars="200" w:firstLine="520"/>
        <w:rPr>
          <w:rFonts w:ascii="Times New Roman" w:eastAsia="標楷體" w:hAnsi="Times New Roman" w:cs="Times New Roman"/>
          <w:sz w:val="26"/>
          <w:szCs w:val="20"/>
        </w:rPr>
      </w:pPr>
      <w:r w:rsidRPr="00327E3E">
        <w:rPr>
          <w:rFonts w:ascii="Times New Roman" w:eastAsia="標楷體" w:hAnsi="Times New Roman" w:cs="Times New Roman"/>
          <w:sz w:val="26"/>
          <w:szCs w:val="20"/>
        </w:rPr>
        <w:t>2.”</w:t>
      </w:r>
      <w:r w:rsidRPr="00327E3E">
        <w:rPr>
          <w:rFonts w:ascii="Times New Roman" w:eastAsia="標楷體" w:hAnsi="Times New Roman" w:cs="Times New Roman" w:hint="eastAsia"/>
          <w:sz w:val="26"/>
          <w:szCs w:val="20"/>
        </w:rPr>
        <w:t>※</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為本次檢討變更案。</w:t>
      </w:r>
    </w:p>
    <w:p w:rsidR="00327E3E" w:rsidRPr="00327E3E" w:rsidRDefault="00327E3E" w:rsidP="00327E3E">
      <w:pPr>
        <w:autoSpaceDE w:val="0"/>
        <w:autoSpaceDN w:val="0"/>
        <w:snapToGrid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br w:type="page"/>
      </w:r>
      <w:r w:rsidRPr="00327E3E">
        <w:rPr>
          <w:rFonts w:ascii="Times New Roman" w:eastAsia="標楷體" w:hAnsi="Times New Roman" w:cs="Times New Roman" w:hint="eastAsia"/>
          <w:sz w:val="26"/>
          <w:szCs w:val="20"/>
        </w:rPr>
        <w:lastRenderedPageBreak/>
        <w:t>續表九</w:t>
      </w:r>
    </w:p>
    <w:p w:rsidR="00327E3E" w:rsidRPr="00327E3E" w:rsidRDefault="00327E3E" w:rsidP="00327E3E">
      <w:pPr>
        <w:autoSpaceDE w:val="0"/>
        <w:autoSpaceDN w:val="0"/>
        <w:snapToGrid w:val="0"/>
        <w:spacing w:line="380" w:lineRule="atLeast"/>
        <w:jc w:val="right"/>
        <w:rPr>
          <w:rFonts w:ascii="Times New Roman" w:eastAsia="標楷體" w:hAnsi="Times New Roman" w:cs="Times New Roman"/>
          <w:szCs w:val="24"/>
        </w:rPr>
      </w:pPr>
      <w:r w:rsidRPr="00327E3E">
        <w:rPr>
          <w:rFonts w:ascii="Times New Roman" w:eastAsia="標楷體" w:hAnsi="Times New Roman" w:cs="Times New Roman" w:hint="eastAsia"/>
          <w:szCs w:val="24"/>
        </w:rPr>
        <w:t>單位：公頃</w:t>
      </w:r>
    </w:p>
    <w:tbl>
      <w:tblPr>
        <w:tblW w:w="0" w:type="auto"/>
        <w:tblInd w:w="2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616"/>
        <w:gridCol w:w="882"/>
        <w:gridCol w:w="882"/>
        <w:gridCol w:w="3569"/>
        <w:gridCol w:w="2325"/>
      </w:tblGrid>
      <w:tr w:rsidR="00327E3E" w:rsidRPr="00327E3E" w:rsidTr="00327E3E">
        <w:trPr>
          <w:trHeight w:val="256"/>
        </w:trPr>
        <w:tc>
          <w:tcPr>
            <w:tcW w:w="61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項目</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編號</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面積</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位置</w:t>
            </w:r>
          </w:p>
        </w:tc>
        <w:tc>
          <w:tcPr>
            <w:tcW w:w="232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備註</w:t>
            </w:r>
          </w:p>
        </w:tc>
      </w:tr>
      <w:tr w:rsidR="00327E3E" w:rsidRPr="00327E3E" w:rsidTr="00327E3E">
        <w:trPr>
          <w:trHeight w:val="242"/>
        </w:trPr>
        <w:tc>
          <w:tcPr>
            <w:tcW w:w="1498"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綠地</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1.02</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 w:val="26"/>
                <w:szCs w:val="20"/>
              </w:rPr>
              <w:t> </w:t>
            </w:r>
          </w:p>
        </w:tc>
        <w:tc>
          <w:tcPr>
            <w:tcW w:w="232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 w:val="26"/>
                <w:szCs w:val="20"/>
              </w:rPr>
              <w:t> </w:t>
            </w:r>
          </w:p>
        </w:tc>
      </w:tr>
      <w:tr w:rsidR="00327E3E" w:rsidRPr="00327E3E" w:rsidTr="00327E3E">
        <w:trPr>
          <w:trHeight w:val="242"/>
        </w:trPr>
        <w:tc>
          <w:tcPr>
            <w:tcW w:w="616"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停車場</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停一</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0.224</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社區商業中心內</w:t>
            </w:r>
          </w:p>
        </w:tc>
        <w:tc>
          <w:tcPr>
            <w:tcW w:w="232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※變更案第一案</w:t>
            </w:r>
          </w:p>
        </w:tc>
      </w:tr>
      <w:tr w:rsidR="00327E3E" w:rsidRPr="00327E3E" w:rsidTr="00327E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停二</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0.33</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社區商業中心內</w:t>
            </w:r>
          </w:p>
        </w:tc>
        <w:tc>
          <w:tcPr>
            <w:tcW w:w="232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 w:val="26"/>
                <w:szCs w:val="20"/>
              </w:rPr>
              <w:t> </w:t>
            </w:r>
          </w:p>
        </w:tc>
      </w:tr>
      <w:tr w:rsidR="00327E3E" w:rsidRPr="00327E3E" w:rsidTr="00327E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停三</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0.06</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關廟國中南側</w:t>
            </w:r>
          </w:p>
        </w:tc>
        <w:tc>
          <w:tcPr>
            <w:tcW w:w="232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 w:val="26"/>
                <w:szCs w:val="20"/>
              </w:rPr>
              <w:t> </w:t>
            </w:r>
          </w:p>
        </w:tc>
      </w:tr>
      <w:tr w:rsidR="00327E3E" w:rsidRPr="00327E3E" w:rsidTr="00327E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停五</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0.34</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「市二」西南側</w:t>
            </w:r>
          </w:p>
        </w:tc>
        <w:tc>
          <w:tcPr>
            <w:tcW w:w="232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 w:val="26"/>
                <w:szCs w:val="20"/>
              </w:rPr>
              <w:t> </w:t>
            </w:r>
          </w:p>
        </w:tc>
      </w:tr>
      <w:tr w:rsidR="00327E3E" w:rsidRPr="00327E3E" w:rsidTr="00327E3E">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停六</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0.13</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「公一」西側</w:t>
            </w:r>
          </w:p>
        </w:tc>
        <w:tc>
          <w:tcPr>
            <w:tcW w:w="232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※變更案第三案</w:t>
            </w:r>
          </w:p>
        </w:tc>
      </w:tr>
      <w:tr w:rsidR="00327E3E" w:rsidRPr="00327E3E" w:rsidTr="00327E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停七</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0.07</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「市十」西南側</w:t>
            </w:r>
          </w:p>
        </w:tc>
        <w:tc>
          <w:tcPr>
            <w:tcW w:w="232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 w:val="26"/>
                <w:szCs w:val="20"/>
              </w:rPr>
              <w:t> </w:t>
            </w:r>
          </w:p>
        </w:tc>
      </w:tr>
      <w:tr w:rsidR="00327E3E" w:rsidRPr="00327E3E" w:rsidTr="00327E3E">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小計</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1.154</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 w:val="26"/>
                <w:szCs w:val="20"/>
              </w:rPr>
              <w:t> </w:t>
            </w:r>
          </w:p>
        </w:tc>
        <w:tc>
          <w:tcPr>
            <w:tcW w:w="232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 w:val="26"/>
                <w:szCs w:val="20"/>
              </w:rPr>
              <w:t> </w:t>
            </w:r>
          </w:p>
        </w:tc>
      </w:tr>
      <w:tr w:rsidR="00327E3E" w:rsidRPr="00327E3E" w:rsidTr="00327E3E">
        <w:trPr>
          <w:trHeight w:val="269"/>
        </w:trPr>
        <w:tc>
          <w:tcPr>
            <w:tcW w:w="616"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加油站</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油</w:t>
            </w:r>
            <w:r w:rsidRPr="00327E3E">
              <w:rPr>
                <w:rFonts w:ascii="Times New Roman" w:eastAsia="標楷體" w:hAnsi="Times New Roman" w:cs="Times New Roman"/>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0.09</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關廟國中東側</w:t>
            </w:r>
          </w:p>
        </w:tc>
        <w:tc>
          <w:tcPr>
            <w:tcW w:w="232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 w:val="26"/>
                <w:szCs w:val="20"/>
              </w:rPr>
              <w:t> </w:t>
            </w:r>
          </w:p>
        </w:tc>
      </w:tr>
      <w:tr w:rsidR="00327E3E" w:rsidRPr="00327E3E" w:rsidTr="00327E3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小計</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0.09</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 w:val="26"/>
                <w:szCs w:val="20"/>
              </w:rPr>
              <w:t> </w:t>
            </w:r>
          </w:p>
        </w:tc>
        <w:tc>
          <w:tcPr>
            <w:tcW w:w="232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 w:val="26"/>
                <w:szCs w:val="20"/>
              </w:rPr>
              <w:t> </w:t>
            </w:r>
          </w:p>
        </w:tc>
      </w:tr>
      <w:tr w:rsidR="00327E3E" w:rsidRPr="00327E3E" w:rsidTr="00327E3E">
        <w:trPr>
          <w:trHeight w:val="345"/>
        </w:trPr>
        <w:tc>
          <w:tcPr>
            <w:tcW w:w="1498"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車站用地</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0.35</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「公一」西北側</w:t>
            </w:r>
          </w:p>
        </w:tc>
        <w:tc>
          <w:tcPr>
            <w:tcW w:w="232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 w:val="26"/>
                <w:szCs w:val="20"/>
              </w:rPr>
              <w:t> </w:t>
            </w:r>
          </w:p>
        </w:tc>
      </w:tr>
      <w:tr w:rsidR="00327E3E" w:rsidRPr="00327E3E" w:rsidTr="00327E3E">
        <w:trPr>
          <w:trHeight w:val="345"/>
        </w:trPr>
        <w:tc>
          <w:tcPr>
            <w:tcW w:w="1498"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道路、人行廣場</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58.222</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 w:val="26"/>
                <w:szCs w:val="20"/>
              </w:rPr>
              <w:t> </w:t>
            </w:r>
          </w:p>
        </w:tc>
        <w:tc>
          <w:tcPr>
            <w:tcW w:w="232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※變更案第一、第三案、第六及第七案</w:t>
            </w:r>
          </w:p>
        </w:tc>
      </w:tr>
      <w:tr w:rsidR="00327E3E" w:rsidRPr="00327E3E" w:rsidTr="00327E3E">
        <w:trPr>
          <w:trHeight w:val="345"/>
        </w:trPr>
        <w:tc>
          <w:tcPr>
            <w:tcW w:w="616"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 w:val="26"/>
                <w:szCs w:val="20"/>
              </w:rPr>
              <w:t> </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廣一</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0.04</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「商一」北側</w:t>
            </w:r>
          </w:p>
        </w:tc>
        <w:tc>
          <w:tcPr>
            <w:tcW w:w="232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 w:val="26"/>
                <w:szCs w:val="20"/>
              </w:rPr>
              <w:t> </w:t>
            </w:r>
          </w:p>
        </w:tc>
      </w:tr>
      <w:tr w:rsidR="00327E3E" w:rsidRPr="00327E3E" w:rsidTr="00327E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廣二</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0.04</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「商一」西側</w:t>
            </w:r>
          </w:p>
        </w:tc>
        <w:tc>
          <w:tcPr>
            <w:tcW w:w="232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 w:val="26"/>
                <w:szCs w:val="20"/>
              </w:rPr>
              <w:t> </w:t>
            </w:r>
          </w:p>
        </w:tc>
      </w:tr>
      <w:tr w:rsidR="00327E3E" w:rsidRPr="00327E3E" w:rsidTr="00327E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廣三</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0.06</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「商一」東側</w:t>
            </w:r>
          </w:p>
        </w:tc>
        <w:tc>
          <w:tcPr>
            <w:tcW w:w="232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 w:val="26"/>
                <w:szCs w:val="20"/>
              </w:rPr>
              <w:t> </w:t>
            </w:r>
          </w:p>
        </w:tc>
      </w:tr>
      <w:tr w:rsidR="00327E3E" w:rsidRPr="00327E3E" w:rsidTr="00327E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廣四</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0.04</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「商一」南側</w:t>
            </w:r>
          </w:p>
        </w:tc>
        <w:tc>
          <w:tcPr>
            <w:tcW w:w="232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 w:val="26"/>
                <w:szCs w:val="20"/>
              </w:rPr>
              <w:t> </w:t>
            </w:r>
          </w:p>
        </w:tc>
      </w:tr>
      <w:tr w:rsidR="00327E3E" w:rsidRPr="00327E3E" w:rsidTr="00327E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廣六</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0.04</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「商二」內</w:t>
            </w:r>
          </w:p>
        </w:tc>
        <w:tc>
          <w:tcPr>
            <w:tcW w:w="232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 w:val="26"/>
                <w:szCs w:val="20"/>
              </w:rPr>
              <w:t> </w:t>
            </w:r>
          </w:p>
        </w:tc>
      </w:tr>
      <w:tr w:rsidR="00327E3E" w:rsidRPr="00327E3E" w:rsidTr="00327E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廣七</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0.05</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「商二」內</w:t>
            </w:r>
          </w:p>
        </w:tc>
        <w:tc>
          <w:tcPr>
            <w:tcW w:w="232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 w:val="26"/>
                <w:szCs w:val="20"/>
              </w:rPr>
              <w:t> </w:t>
            </w:r>
          </w:p>
        </w:tc>
      </w:tr>
      <w:tr w:rsidR="00327E3E" w:rsidRPr="00327E3E" w:rsidTr="00327E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廣八</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0.05</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「商四」內</w:t>
            </w:r>
          </w:p>
        </w:tc>
        <w:tc>
          <w:tcPr>
            <w:tcW w:w="232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 w:val="26"/>
                <w:szCs w:val="20"/>
              </w:rPr>
              <w:t> </w:t>
            </w:r>
          </w:p>
        </w:tc>
      </w:tr>
      <w:tr w:rsidR="00327E3E" w:rsidRPr="00327E3E" w:rsidTr="00327E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廣九</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0.04</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「商五」內</w:t>
            </w:r>
          </w:p>
        </w:tc>
        <w:tc>
          <w:tcPr>
            <w:tcW w:w="232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 w:val="26"/>
                <w:szCs w:val="20"/>
              </w:rPr>
              <w:t> </w:t>
            </w:r>
          </w:p>
        </w:tc>
      </w:tr>
      <w:tr w:rsidR="00327E3E" w:rsidRPr="00327E3E" w:rsidTr="00327E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廣十</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0.06</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「商六」內</w:t>
            </w:r>
          </w:p>
        </w:tc>
        <w:tc>
          <w:tcPr>
            <w:tcW w:w="232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 w:val="26"/>
                <w:szCs w:val="20"/>
              </w:rPr>
              <w:t> </w:t>
            </w:r>
          </w:p>
        </w:tc>
      </w:tr>
      <w:tr w:rsidR="00327E3E" w:rsidRPr="00327E3E" w:rsidTr="00327E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廣十一</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0.04</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「商七」內</w:t>
            </w:r>
          </w:p>
        </w:tc>
        <w:tc>
          <w:tcPr>
            <w:tcW w:w="232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 w:val="26"/>
                <w:szCs w:val="20"/>
              </w:rPr>
              <w:t> </w:t>
            </w:r>
          </w:p>
        </w:tc>
      </w:tr>
      <w:tr w:rsidR="00327E3E" w:rsidRPr="00327E3E" w:rsidTr="00327E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廣十二</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0.055</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 w:val="26"/>
                <w:szCs w:val="20"/>
              </w:rPr>
              <w:t> </w:t>
            </w:r>
          </w:p>
        </w:tc>
        <w:tc>
          <w:tcPr>
            <w:tcW w:w="232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※變更案第七案</w:t>
            </w:r>
          </w:p>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w:t>
            </w:r>
            <w:r w:rsidRPr="00327E3E">
              <w:rPr>
                <w:rFonts w:ascii="Times New Roman" w:eastAsia="標楷體" w:hAnsi="Times New Roman" w:cs="Times New Roman" w:hint="eastAsia"/>
                <w:szCs w:val="24"/>
              </w:rPr>
              <w:t>新劃設</w:t>
            </w:r>
            <w:r w:rsidRPr="00327E3E">
              <w:rPr>
                <w:rFonts w:ascii="Times New Roman" w:eastAsia="標楷體" w:hAnsi="Times New Roman" w:cs="Times New Roman"/>
                <w:szCs w:val="24"/>
              </w:rPr>
              <w:t>)</w:t>
            </w:r>
          </w:p>
        </w:tc>
      </w:tr>
      <w:tr w:rsidR="00327E3E" w:rsidRPr="00327E3E" w:rsidTr="00327E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小計</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0.515</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 w:val="26"/>
                <w:szCs w:val="20"/>
              </w:rPr>
              <w:t> </w:t>
            </w:r>
          </w:p>
        </w:tc>
        <w:tc>
          <w:tcPr>
            <w:tcW w:w="232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 w:val="26"/>
                <w:szCs w:val="20"/>
              </w:rPr>
              <w:t> </w:t>
            </w:r>
          </w:p>
        </w:tc>
      </w:tr>
      <w:tr w:rsidR="00327E3E" w:rsidRPr="00327E3E" w:rsidTr="00327E3E">
        <w:trPr>
          <w:trHeight w:val="241"/>
        </w:trPr>
        <w:tc>
          <w:tcPr>
            <w:tcW w:w="1498"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鐵路用地</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0.50</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計畫區南端</w:t>
            </w:r>
          </w:p>
        </w:tc>
        <w:tc>
          <w:tcPr>
            <w:tcW w:w="232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 w:val="26"/>
                <w:szCs w:val="20"/>
              </w:rPr>
              <w:t> </w:t>
            </w:r>
          </w:p>
        </w:tc>
      </w:tr>
      <w:tr w:rsidR="00327E3E" w:rsidRPr="00327E3E" w:rsidTr="00327E3E">
        <w:trPr>
          <w:trHeight w:val="345"/>
        </w:trPr>
        <w:tc>
          <w:tcPr>
            <w:tcW w:w="1498"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墓地</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2.68</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關廟國中西側</w:t>
            </w:r>
          </w:p>
        </w:tc>
        <w:tc>
          <w:tcPr>
            <w:tcW w:w="232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※變更案第三案</w:t>
            </w:r>
          </w:p>
        </w:tc>
      </w:tr>
      <w:tr w:rsidR="00327E3E" w:rsidRPr="00327E3E" w:rsidTr="00327E3E">
        <w:trPr>
          <w:trHeight w:val="345"/>
        </w:trPr>
        <w:tc>
          <w:tcPr>
            <w:tcW w:w="1498"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溝渠</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0.18</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「文小二」北側、「市十」北側</w:t>
            </w:r>
          </w:p>
        </w:tc>
        <w:tc>
          <w:tcPr>
            <w:tcW w:w="232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 w:val="26"/>
                <w:szCs w:val="20"/>
              </w:rPr>
              <w:t> </w:t>
            </w:r>
          </w:p>
        </w:tc>
      </w:tr>
      <w:tr w:rsidR="00327E3E" w:rsidRPr="00327E3E" w:rsidTr="00327E3E">
        <w:trPr>
          <w:trHeight w:val="345"/>
        </w:trPr>
        <w:tc>
          <w:tcPr>
            <w:tcW w:w="1498"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自來水事業用地</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0.44</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關廟國小西側</w:t>
            </w:r>
          </w:p>
        </w:tc>
        <w:tc>
          <w:tcPr>
            <w:tcW w:w="232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※變更案第五案</w:t>
            </w:r>
          </w:p>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w:t>
            </w:r>
            <w:r w:rsidRPr="00327E3E">
              <w:rPr>
                <w:rFonts w:ascii="Times New Roman" w:eastAsia="標楷體" w:hAnsi="Times New Roman" w:cs="Times New Roman" w:hint="eastAsia"/>
                <w:szCs w:val="24"/>
              </w:rPr>
              <w:t>新劃設</w:t>
            </w:r>
            <w:r w:rsidRPr="00327E3E">
              <w:rPr>
                <w:rFonts w:ascii="Times New Roman" w:eastAsia="標楷體" w:hAnsi="Times New Roman" w:cs="Times New Roman"/>
                <w:szCs w:val="24"/>
              </w:rPr>
              <w:t>)</w:t>
            </w:r>
          </w:p>
        </w:tc>
      </w:tr>
      <w:tr w:rsidR="00327E3E" w:rsidRPr="00327E3E" w:rsidTr="00327E3E">
        <w:trPr>
          <w:trHeight w:val="345"/>
        </w:trPr>
        <w:tc>
          <w:tcPr>
            <w:tcW w:w="616"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郵政事業用地</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郵一</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0.145</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現有郵局</w:t>
            </w:r>
          </w:p>
        </w:tc>
        <w:tc>
          <w:tcPr>
            <w:tcW w:w="232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※變更案第十六案</w:t>
            </w:r>
          </w:p>
        </w:tc>
      </w:tr>
      <w:tr w:rsidR="00327E3E" w:rsidRPr="00327E3E" w:rsidTr="00327E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郵二</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0.03</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現有郵局</w:t>
            </w:r>
          </w:p>
        </w:tc>
        <w:tc>
          <w:tcPr>
            <w:tcW w:w="232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※變更案第十二案</w:t>
            </w:r>
          </w:p>
        </w:tc>
      </w:tr>
      <w:tr w:rsidR="00327E3E" w:rsidRPr="00327E3E" w:rsidTr="00327E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Cs w:val="24"/>
              </w:rPr>
            </w:pP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小計</w:t>
            </w:r>
          </w:p>
        </w:tc>
        <w:tc>
          <w:tcPr>
            <w:tcW w:w="8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0.175</w:t>
            </w:r>
          </w:p>
        </w:tc>
        <w:tc>
          <w:tcPr>
            <w:tcW w:w="356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 w:val="26"/>
                <w:szCs w:val="20"/>
              </w:rPr>
              <w:t> </w:t>
            </w:r>
          </w:p>
        </w:tc>
        <w:tc>
          <w:tcPr>
            <w:tcW w:w="232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 w:val="26"/>
                <w:szCs w:val="20"/>
              </w:rPr>
              <w:t> </w:t>
            </w:r>
          </w:p>
        </w:tc>
      </w:tr>
    </w:tbl>
    <w:p w:rsidR="00327E3E" w:rsidRPr="00327E3E" w:rsidRDefault="00327E3E" w:rsidP="00327E3E">
      <w:pPr>
        <w:autoSpaceDE w:val="0"/>
        <w:autoSpaceDN w:val="0"/>
        <w:snapToGrid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註：</w:t>
      </w:r>
      <w:r w:rsidRPr="00327E3E">
        <w:rPr>
          <w:rFonts w:ascii="Times New Roman" w:eastAsia="標楷體" w:hAnsi="Times New Roman" w:cs="Times New Roman"/>
          <w:sz w:val="26"/>
          <w:szCs w:val="20"/>
        </w:rPr>
        <w:t>1.</w:t>
      </w:r>
      <w:r w:rsidRPr="00327E3E">
        <w:rPr>
          <w:rFonts w:ascii="Times New Roman" w:eastAsia="標楷體" w:hAnsi="Times New Roman" w:cs="Times New Roman" w:hint="eastAsia"/>
          <w:sz w:val="26"/>
          <w:szCs w:val="20"/>
        </w:rPr>
        <w:t>實際面積應依據核定圖實地分割測量面積為準。</w:t>
      </w:r>
      <w:r w:rsidRPr="00327E3E">
        <w:rPr>
          <w:rFonts w:ascii="Times New Roman" w:eastAsia="標楷體" w:hAnsi="Times New Roman" w:cs="Times New Roman"/>
          <w:noProof/>
          <w:sz w:val="26"/>
          <w:szCs w:val="20"/>
          <w:vertAlign w:val="subscript"/>
        </w:rPr>
        <w:drawing>
          <wp:inline distT="0" distB="0" distL="0" distR="0" wp14:anchorId="65FC3A1B" wp14:editId="17E13261">
            <wp:extent cx="914400" cy="21907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14400" cy="219075"/>
                    </a:xfrm>
                    <a:prstGeom prst="rect">
                      <a:avLst/>
                    </a:prstGeom>
                    <a:noFill/>
                    <a:ln>
                      <a:noFill/>
                    </a:ln>
                  </pic:spPr>
                </pic:pic>
              </a:graphicData>
            </a:graphic>
          </wp:inline>
        </w:drawing>
      </w:r>
    </w:p>
    <w:p w:rsidR="00327E3E" w:rsidRPr="00327E3E" w:rsidRDefault="00327E3E" w:rsidP="00327E3E">
      <w:pPr>
        <w:autoSpaceDE w:val="0"/>
        <w:autoSpaceDN w:val="0"/>
        <w:snapToGrid w:val="0"/>
        <w:spacing w:line="380" w:lineRule="atLeast"/>
        <w:ind w:firstLineChars="200" w:firstLine="520"/>
        <w:rPr>
          <w:rFonts w:ascii="Times New Roman" w:eastAsia="標楷體" w:hAnsi="Times New Roman" w:cs="Times New Roman"/>
          <w:sz w:val="26"/>
          <w:szCs w:val="20"/>
        </w:rPr>
      </w:pPr>
      <w:r w:rsidRPr="00327E3E">
        <w:rPr>
          <w:rFonts w:ascii="Times New Roman" w:eastAsia="標楷體" w:hAnsi="Times New Roman" w:cs="Times New Roman"/>
          <w:sz w:val="26"/>
          <w:szCs w:val="20"/>
        </w:rPr>
        <w:t>2.”</w:t>
      </w:r>
      <w:r w:rsidRPr="00327E3E">
        <w:rPr>
          <w:rFonts w:ascii="Times New Roman" w:eastAsia="標楷體" w:hAnsi="Times New Roman" w:cs="Times New Roman" w:hint="eastAsia"/>
          <w:sz w:val="26"/>
          <w:szCs w:val="20"/>
        </w:rPr>
        <w:t>※</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為本次檢討變更案。</w:t>
      </w:r>
    </w:p>
    <w:p w:rsidR="00327E3E" w:rsidRPr="00327E3E" w:rsidRDefault="00327E3E" w:rsidP="00327E3E">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r w:rsidRPr="00327E3E">
        <w:rPr>
          <w:rFonts w:ascii="Times New Roman" w:eastAsia="標楷體" w:hAnsi="Times New Roman" w:cs="Times New Roman"/>
          <w:kern w:val="52"/>
          <w:sz w:val="30"/>
          <w:szCs w:val="20"/>
        </w:rPr>
        <w:br w:type="page"/>
      </w:r>
      <w:bookmarkStart w:id="34" w:name="_Toc69640192"/>
      <w:bookmarkStart w:id="35" w:name="_Toc71971635"/>
      <w:r w:rsidRPr="00327E3E">
        <w:rPr>
          <w:rFonts w:ascii="Times New Roman" w:eastAsia="標楷體" w:hAnsi="Times New Roman" w:cs="Times New Roman" w:hint="eastAsia"/>
          <w:kern w:val="52"/>
          <w:sz w:val="30"/>
          <w:szCs w:val="20"/>
        </w:rPr>
        <w:lastRenderedPageBreak/>
        <w:t>六、交通系統計畫</w:t>
      </w:r>
      <w:bookmarkEnd w:id="34"/>
      <w:bookmarkEnd w:id="35"/>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〈一〉道路</w:t>
      </w:r>
    </w:p>
    <w:p w:rsidR="00327E3E" w:rsidRPr="00327E3E" w:rsidRDefault="00327E3E" w:rsidP="00327E3E">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327E3E">
        <w:rPr>
          <w:rFonts w:ascii="Times New Roman" w:eastAsia="標楷體" w:hAnsi="Times New Roman" w:cs="Times New Roman"/>
          <w:sz w:val="26"/>
          <w:szCs w:val="20"/>
        </w:rPr>
        <w:t>1.</w:t>
      </w:r>
      <w:r w:rsidRPr="00327E3E">
        <w:rPr>
          <w:rFonts w:ascii="Times New Roman" w:eastAsia="標楷體" w:hAnsi="Times New Roman" w:cs="Times New Roman" w:hint="eastAsia"/>
          <w:sz w:val="26"/>
          <w:szCs w:val="20"/>
        </w:rPr>
        <w:t>聯外道路</w:t>
      </w:r>
    </w:p>
    <w:p w:rsidR="00327E3E" w:rsidRPr="00327E3E" w:rsidRDefault="00327E3E" w:rsidP="00327E3E">
      <w:pPr>
        <w:autoSpaceDE w:val="0"/>
        <w:autoSpaceDN w:val="0"/>
        <w:adjustRightInd w:val="0"/>
        <w:snapToGrid w:val="0"/>
        <w:spacing w:before="120" w:after="120" w:line="360" w:lineRule="atLeast"/>
        <w:ind w:left="1701" w:hanging="652"/>
        <w:jc w:val="both"/>
        <w:rPr>
          <w:rFonts w:ascii="Times New Roman" w:eastAsia="標楷體" w:hAnsi="Times New Roman" w:cs="Times New Roman"/>
          <w:kern w:val="0"/>
          <w:sz w:val="26"/>
          <w:szCs w:val="20"/>
        </w:rPr>
      </w:pPr>
      <w:r w:rsidRPr="00327E3E">
        <w:rPr>
          <w:rFonts w:ascii="Times New Roman" w:eastAsia="標楷體" w:hAnsi="Times New Roman" w:cs="Times New Roman" w:hint="eastAsia"/>
          <w:kern w:val="0"/>
          <w:sz w:val="26"/>
          <w:szCs w:val="20"/>
        </w:rPr>
        <w:t>〈</w:t>
      </w:r>
      <w:r w:rsidRPr="00327E3E">
        <w:rPr>
          <w:rFonts w:ascii="Times New Roman" w:eastAsia="標楷體" w:hAnsi="Times New Roman" w:cs="Times New Roman"/>
          <w:kern w:val="0"/>
          <w:sz w:val="26"/>
          <w:szCs w:val="20"/>
        </w:rPr>
        <w:t>1</w:t>
      </w:r>
      <w:r w:rsidRPr="00327E3E">
        <w:rPr>
          <w:rFonts w:ascii="Times New Roman" w:eastAsia="標楷體" w:hAnsi="Times New Roman" w:cs="Times New Roman" w:hint="eastAsia"/>
          <w:kern w:val="0"/>
          <w:sz w:val="26"/>
          <w:szCs w:val="20"/>
        </w:rPr>
        <w:t>〉</w:t>
      </w:r>
      <w:r w:rsidRPr="00327E3E">
        <w:rPr>
          <w:rFonts w:ascii="Times New Roman" w:eastAsia="標楷體" w:hAnsi="Times New Roman" w:cs="Times New Roman"/>
          <w:kern w:val="0"/>
          <w:sz w:val="26"/>
          <w:szCs w:val="20"/>
        </w:rPr>
        <w:t>I~2</w:t>
      </w:r>
      <w:r w:rsidRPr="00327E3E">
        <w:rPr>
          <w:rFonts w:ascii="Times New Roman" w:eastAsia="標楷體" w:hAnsi="Times New Roman" w:cs="Times New Roman" w:hint="eastAsia"/>
          <w:kern w:val="0"/>
          <w:sz w:val="26"/>
          <w:szCs w:val="20"/>
        </w:rPr>
        <w:t>號道路〈一八二號縣道），為本計畫區之主要聯外幹道，向西通往台南市，計畫寬度廿四公尺。</w:t>
      </w:r>
    </w:p>
    <w:p w:rsidR="00327E3E" w:rsidRPr="00327E3E" w:rsidRDefault="00327E3E" w:rsidP="00327E3E">
      <w:pPr>
        <w:autoSpaceDE w:val="0"/>
        <w:autoSpaceDN w:val="0"/>
        <w:adjustRightInd w:val="0"/>
        <w:snapToGrid w:val="0"/>
        <w:spacing w:before="120" w:after="120" w:line="360" w:lineRule="atLeast"/>
        <w:ind w:left="1701" w:hanging="652"/>
        <w:jc w:val="both"/>
        <w:rPr>
          <w:rFonts w:ascii="Times New Roman" w:eastAsia="標楷體" w:hAnsi="Times New Roman" w:cs="Times New Roman"/>
          <w:kern w:val="0"/>
          <w:sz w:val="26"/>
          <w:szCs w:val="20"/>
        </w:rPr>
      </w:pPr>
      <w:r w:rsidRPr="00327E3E">
        <w:rPr>
          <w:rFonts w:ascii="Times New Roman" w:eastAsia="標楷體" w:hAnsi="Times New Roman" w:cs="Times New Roman" w:hint="eastAsia"/>
          <w:kern w:val="0"/>
          <w:sz w:val="26"/>
          <w:szCs w:val="20"/>
        </w:rPr>
        <w:t>〈</w:t>
      </w:r>
      <w:r w:rsidRPr="00327E3E">
        <w:rPr>
          <w:rFonts w:ascii="Times New Roman" w:eastAsia="標楷體" w:hAnsi="Times New Roman" w:cs="Times New Roman"/>
          <w:kern w:val="0"/>
          <w:sz w:val="26"/>
          <w:szCs w:val="20"/>
        </w:rPr>
        <w:t>2</w:t>
      </w:r>
      <w:r w:rsidRPr="00327E3E">
        <w:rPr>
          <w:rFonts w:ascii="Times New Roman" w:eastAsia="標楷體" w:hAnsi="Times New Roman" w:cs="Times New Roman" w:hint="eastAsia"/>
          <w:kern w:val="0"/>
          <w:sz w:val="26"/>
          <w:szCs w:val="20"/>
        </w:rPr>
        <w:t>〉</w:t>
      </w:r>
      <w:r w:rsidRPr="00327E3E">
        <w:rPr>
          <w:rFonts w:ascii="Times New Roman" w:eastAsia="標楷體" w:hAnsi="Times New Roman" w:cs="Times New Roman"/>
          <w:kern w:val="0"/>
          <w:sz w:val="26"/>
          <w:szCs w:val="20"/>
        </w:rPr>
        <w:t>I~3</w:t>
      </w:r>
      <w:r w:rsidRPr="00327E3E">
        <w:rPr>
          <w:rFonts w:ascii="Times New Roman" w:eastAsia="標楷體" w:hAnsi="Times New Roman" w:cs="Times New Roman" w:hint="eastAsia"/>
          <w:kern w:val="0"/>
          <w:sz w:val="26"/>
          <w:szCs w:val="20"/>
        </w:rPr>
        <w:t>號道路為本計畫區向北通往新化之聯外道路，計畫寬度廿公尺。</w:t>
      </w:r>
    </w:p>
    <w:p w:rsidR="00327E3E" w:rsidRPr="00327E3E" w:rsidRDefault="00327E3E" w:rsidP="00327E3E">
      <w:pPr>
        <w:autoSpaceDE w:val="0"/>
        <w:autoSpaceDN w:val="0"/>
        <w:adjustRightInd w:val="0"/>
        <w:snapToGrid w:val="0"/>
        <w:spacing w:before="120" w:after="120" w:line="360" w:lineRule="atLeast"/>
        <w:ind w:left="1701" w:hanging="652"/>
        <w:jc w:val="both"/>
        <w:rPr>
          <w:rFonts w:ascii="Times New Roman" w:eastAsia="標楷體" w:hAnsi="Times New Roman" w:cs="Times New Roman"/>
          <w:kern w:val="0"/>
          <w:sz w:val="26"/>
          <w:szCs w:val="20"/>
        </w:rPr>
      </w:pPr>
      <w:r w:rsidRPr="00327E3E">
        <w:rPr>
          <w:rFonts w:ascii="Times New Roman" w:eastAsia="標楷體" w:hAnsi="Times New Roman" w:cs="Times New Roman" w:hint="eastAsia"/>
          <w:kern w:val="0"/>
          <w:sz w:val="26"/>
          <w:szCs w:val="20"/>
        </w:rPr>
        <w:t>〈</w:t>
      </w:r>
      <w:r w:rsidRPr="00327E3E">
        <w:rPr>
          <w:rFonts w:ascii="Times New Roman" w:eastAsia="標楷體" w:hAnsi="Times New Roman" w:cs="Times New Roman"/>
          <w:kern w:val="0"/>
          <w:sz w:val="26"/>
          <w:szCs w:val="20"/>
        </w:rPr>
        <w:t>3</w:t>
      </w:r>
      <w:r w:rsidRPr="00327E3E">
        <w:rPr>
          <w:rFonts w:ascii="Times New Roman" w:eastAsia="標楷體" w:hAnsi="Times New Roman" w:cs="Times New Roman" w:hint="eastAsia"/>
          <w:kern w:val="0"/>
          <w:sz w:val="26"/>
          <w:szCs w:val="20"/>
        </w:rPr>
        <w:t>）</w:t>
      </w:r>
      <w:r w:rsidRPr="00327E3E">
        <w:rPr>
          <w:rFonts w:ascii="Times New Roman" w:eastAsia="標楷體" w:hAnsi="Times New Roman" w:cs="Times New Roman"/>
          <w:kern w:val="0"/>
          <w:sz w:val="26"/>
          <w:szCs w:val="20"/>
        </w:rPr>
        <w:t>I~4</w:t>
      </w:r>
      <w:r w:rsidRPr="00327E3E">
        <w:rPr>
          <w:rFonts w:ascii="Times New Roman" w:eastAsia="標楷體" w:hAnsi="Times New Roman" w:cs="Times New Roman" w:hint="eastAsia"/>
          <w:kern w:val="0"/>
          <w:sz w:val="26"/>
          <w:szCs w:val="20"/>
        </w:rPr>
        <w:t>號道路〈一八二號縣道），為本計畫區向東往龍崎之聯外道路，計畫寬度廿公尺。</w:t>
      </w:r>
    </w:p>
    <w:p w:rsidR="00327E3E" w:rsidRPr="00327E3E" w:rsidRDefault="00327E3E" w:rsidP="00327E3E">
      <w:pPr>
        <w:autoSpaceDE w:val="0"/>
        <w:autoSpaceDN w:val="0"/>
        <w:adjustRightInd w:val="0"/>
        <w:snapToGrid w:val="0"/>
        <w:spacing w:before="120" w:after="120" w:line="360" w:lineRule="atLeast"/>
        <w:ind w:left="1701" w:hanging="652"/>
        <w:jc w:val="both"/>
        <w:rPr>
          <w:rFonts w:ascii="Times New Roman" w:eastAsia="標楷體" w:hAnsi="Times New Roman" w:cs="Times New Roman"/>
          <w:kern w:val="0"/>
          <w:sz w:val="26"/>
          <w:szCs w:val="20"/>
        </w:rPr>
      </w:pPr>
      <w:r w:rsidRPr="00327E3E">
        <w:rPr>
          <w:rFonts w:ascii="Times New Roman" w:eastAsia="標楷體" w:hAnsi="Times New Roman" w:cs="Times New Roman" w:hint="eastAsia"/>
          <w:kern w:val="0"/>
          <w:sz w:val="26"/>
          <w:szCs w:val="20"/>
        </w:rPr>
        <w:t>〈</w:t>
      </w:r>
      <w:r w:rsidRPr="00327E3E">
        <w:rPr>
          <w:rFonts w:ascii="Times New Roman" w:eastAsia="標楷體" w:hAnsi="Times New Roman" w:cs="Times New Roman"/>
          <w:kern w:val="0"/>
          <w:sz w:val="26"/>
          <w:szCs w:val="20"/>
        </w:rPr>
        <w:t>4</w:t>
      </w:r>
      <w:r w:rsidRPr="00327E3E">
        <w:rPr>
          <w:rFonts w:ascii="Times New Roman" w:eastAsia="標楷體" w:hAnsi="Times New Roman" w:cs="Times New Roman" w:hint="eastAsia"/>
          <w:kern w:val="0"/>
          <w:sz w:val="26"/>
          <w:szCs w:val="20"/>
        </w:rPr>
        <w:t>）</w:t>
      </w:r>
      <w:r w:rsidRPr="00327E3E">
        <w:rPr>
          <w:rFonts w:ascii="Times New Roman" w:eastAsia="標楷體" w:hAnsi="Times New Roman" w:cs="Times New Roman"/>
          <w:kern w:val="0"/>
          <w:sz w:val="26"/>
          <w:szCs w:val="20"/>
        </w:rPr>
        <w:t>I~5</w:t>
      </w:r>
      <w:r w:rsidRPr="00327E3E">
        <w:rPr>
          <w:rFonts w:ascii="Times New Roman" w:eastAsia="標楷體" w:hAnsi="Times New Roman" w:cs="Times New Roman" w:hint="eastAsia"/>
          <w:kern w:val="0"/>
          <w:sz w:val="26"/>
          <w:szCs w:val="20"/>
        </w:rPr>
        <w:t>號道路為本計畫區向南通往阿蓮之聯外道路，計畫寬度廿公尺。</w:t>
      </w:r>
    </w:p>
    <w:p w:rsidR="00327E3E" w:rsidRPr="00327E3E" w:rsidRDefault="00327E3E" w:rsidP="00327E3E">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327E3E">
        <w:rPr>
          <w:rFonts w:ascii="Times New Roman" w:eastAsia="標楷體" w:hAnsi="Times New Roman" w:cs="Times New Roman"/>
          <w:sz w:val="26"/>
          <w:szCs w:val="20"/>
        </w:rPr>
        <w:t>2.</w:t>
      </w:r>
      <w:r w:rsidRPr="00327E3E">
        <w:rPr>
          <w:rFonts w:ascii="Times New Roman" w:eastAsia="標楷體" w:hAnsi="Times New Roman" w:cs="Times New Roman" w:hint="eastAsia"/>
          <w:sz w:val="26"/>
          <w:szCs w:val="20"/>
        </w:rPr>
        <w:t>區內道路</w:t>
      </w:r>
    </w:p>
    <w:p w:rsidR="00327E3E" w:rsidRPr="00327E3E" w:rsidRDefault="00327E3E" w:rsidP="00327E3E">
      <w:pPr>
        <w:autoSpaceDE w:val="0"/>
        <w:autoSpaceDN w:val="0"/>
        <w:snapToGrid w:val="0"/>
        <w:spacing w:line="380" w:lineRule="atLeast"/>
        <w:ind w:left="992"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配設區內主要、次要及出入道路等，其計畫寬度分別為二○公尺、十六公尺、十五公尺、十四公尺、十二公尺、十公尺、八公尺、六公尺等；另為方便行人通行，酌設四公尺寬之人行步道。</w:t>
      </w:r>
    </w:p>
    <w:p w:rsidR="00327E3E" w:rsidRPr="00327E3E" w:rsidRDefault="00327E3E" w:rsidP="00327E3E">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327E3E">
        <w:rPr>
          <w:rFonts w:ascii="Times New Roman" w:eastAsia="標楷體" w:hAnsi="Times New Roman" w:cs="Times New Roman"/>
          <w:sz w:val="26"/>
          <w:szCs w:val="20"/>
        </w:rPr>
        <w:t>3.</w:t>
      </w:r>
      <w:r w:rsidRPr="00327E3E">
        <w:rPr>
          <w:rFonts w:ascii="Times New Roman" w:eastAsia="標楷體" w:hAnsi="Times New Roman" w:cs="Times New Roman" w:hint="eastAsia"/>
          <w:sz w:val="26"/>
          <w:szCs w:val="20"/>
        </w:rPr>
        <w:t>人行廣場</w:t>
      </w:r>
    </w:p>
    <w:p w:rsidR="00327E3E" w:rsidRPr="00327E3E" w:rsidRDefault="00327E3E" w:rsidP="00327E3E">
      <w:pPr>
        <w:autoSpaceDE w:val="0"/>
        <w:autoSpaceDN w:val="0"/>
        <w:snapToGrid w:val="0"/>
        <w:spacing w:line="380" w:lineRule="atLeast"/>
        <w:ind w:left="992"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於市鎮中心配設人行廣場一處。</w:t>
      </w:r>
    </w:p>
    <w:p w:rsidR="00327E3E" w:rsidRPr="00327E3E" w:rsidRDefault="00327E3E" w:rsidP="00327E3E">
      <w:pPr>
        <w:autoSpaceDE w:val="0"/>
        <w:autoSpaceDN w:val="0"/>
        <w:snapToGrid w:val="0"/>
        <w:spacing w:line="380" w:lineRule="atLeast"/>
        <w:ind w:firstLineChars="450" w:firstLine="1170"/>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右述道路及人行廣場面積合計五八</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二二二公頃。</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〈二〉鐵路</w:t>
      </w:r>
    </w:p>
    <w:p w:rsidR="00327E3E" w:rsidRPr="00327E3E" w:rsidRDefault="00327E3E" w:rsidP="00327E3E">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就現有台糖鐵路用地予以保留劃設，面積○</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五○公頃。</w:t>
      </w:r>
    </w:p>
    <w:p w:rsidR="00327E3E" w:rsidRPr="00327E3E" w:rsidRDefault="00327E3E" w:rsidP="00327E3E">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bookmarkStart w:id="36" w:name="_Toc69010023"/>
      <w:bookmarkStart w:id="37" w:name="_Toc71971636"/>
      <w:r w:rsidRPr="00327E3E">
        <w:rPr>
          <w:rFonts w:ascii="Times New Roman" w:eastAsia="標楷體" w:hAnsi="Times New Roman" w:cs="Times New Roman" w:hint="eastAsia"/>
          <w:kern w:val="52"/>
          <w:sz w:val="30"/>
          <w:szCs w:val="20"/>
        </w:rPr>
        <w:t>七、分期分區發展計畫</w:t>
      </w:r>
      <w:bookmarkEnd w:id="36"/>
      <w:bookmarkEnd w:id="37"/>
    </w:p>
    <w:p w:rsidR="00327E3E" w:rsidRPr="00327E3E" w:rsidRDefault="00327E3E" w:rsidP="00327E3E">
      <w:pPr>
        <w:autoSpaceDE w:val="0"/>
        <w:autoSpaceDN w:val="0"/>
        <w:snapToGrid w:val="0"/>
        <w:spacing w:after="240" w:line="380" w:lineRule="atLeast"/>
        <w:ind w:left="113"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為期都市有系統之健全發展，本計畫於第二次通盤檢討時即已擬定分期分區發展計畫。因本計畫區都市規模不大，且商業區、住宅區係以既有之商店及聚落加以整理規劃而成，又其住宅區、商業區、工業區之發展使用率，目前已分別達六○％以上。故本次檢討除已發展區外，餘均規劃為優先發展區。</w:t>
      </w:r>
    </w:p>
    <w:p w:rsidR="00327E3E" w:rsidRPr="00327E3E" w:rsidRDefault="00327E3E" w:rsidP="00327E3E">
      <w:pPr>
        <w:autoSpaceDE w:val="0"/>
        <w:autoSpaceDN w:val="0"/>
        <w:adjustRightInd w:val="0"/>
        <w:snapToGrid w:val="0"/>
        <w:spacing w:line="0" w:lineRule="atLeast"/>
        <w:jc w:val="both"/>
        <w:rPr>
          <w:rFonts w:ascii="Times New Roman" w:eastAsia="標楷體" w:hAnsi="Times New Roman" w:cs="Times New Roman"/>
          <w:kern w:val="0"/>
          <w:sz w:val="26"/>
          <w:szCs w:val="20"/>
        </w:rPr>
      </w:pPr>
      <w:r w:rsidRPr="00327E3E">
        <w:rPr>
          <w:rFonts w:ascii="Times New Roman" w:eastAsia="標楷體" w:hAnsi="Times New Roman" w:cs="Times New Roman"/>
          <w:kern w:val="0"/>
          <w:sz w:val="26"/>
          <w:szCs w:val="20"/>
        </w:rPr>
        <w:br w:type="page"/>
      </w:r>
      <w:bookmarkStart w:id="38" w:name="_Toc71971663"/>
      <w:r w:rsidRPr="00327E3E">
        <w:rPr>
          <w:rFonts w:ascii="Times New Roman" w:eastAsia="標楷體" w:hAnsi="Times New Roman" w:cs="Times New Roman" w:hint="eastAsia"/>
          <w:kern w:val="0"/>
          <w:sz w:val="26"/>
          <w:szCs w:val="20"/>
        </w:rPr>
        <w:lastRenderedPageBreak/>
        <w:t>表十</w:t>
      </w:r>
      <w:r w:rsidRPr="00327E3E">
        <w:rPr>
          <w:rFonts w:ascii="Times New Roman" w:eastAsia="標楷體" w:hAnsi="Times New Roman" w:cs="Times New Roman"/>
          <w:kern w:val="0"/>
          <w:sz w:val="26"/>
          <w:szCs w:val="20"/>
        </w:rPr>
        <w:t xml:space="preserve"> </w:t>
      </w:r>
      <w:r w:rsidRPr="00327E3E">
        <w:rPr>
          <w:rFonts w:ascii="Times New Roman" w:eastAsia="標楷體" w:hAnsi="Times New Roman" w:cs="Times New Roman" w:hint="eastAsia"/>
          <w:kern w:val="0"/>
          <w:sz w:val="26"/>
          <w:szCs w:val="20"/>
        </w:rPr>
        <w:t>變更關廟都市計畫〈第三次通盤檢討）道路編號表</w:t>
      </w:r>
      <w:bookmarkEnd w:id="38"/>
    </w:p>
    <w:tbl>
      <w:tblPr>
        <w:tblW w:w="0" w:type="auto"/>
        <w:tblInd w:w="2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798"/>
        <w:gridCol w:w="3598"/>
        <w:gridCol w:w="574"/>
        <w:gridCol w:w="602"/>
        <w:gridCol w:w="2687"/>
      </w:tblGrid>
      <w:tr w:rsidR="00327E3E" w:rsidRPr="00327E3E" w:rsidTr="00327E3E">
        <w:trPr>
          <w:trHeight w:val="242"/>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編號</w:t>
            </w:r>
          </w:p>
        </w:tc>
        <w:tc>
          <w:tcPr>
            <w:tcW w:w="35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起迄點</w:t>
            </w:r>
          </w:p>
        </w:tc>
        <w:tc>
          <w:tcPr>
            <w:tcW w:w="57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寬度</w:t>
            </w:r>
          </w:p>
        </w:tc>
        <w:tc>
          <w:tcPr>
            <w:tcW w:w="60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長度</w:t>
            </w:r>
          </w:p>
        </w:tc>
        <w:tc>
          <w:tcPr>
            <w:tcW w:w="268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備註</w:t>
            </w:r>
          </w:p>
        </w:tc>
      </w:tr>
      <w:tr w:rsidR="00327E3E" w:rsidRPr="00327E3E" w:rsidTr="00327E3E">
        <w:trPr>
          <w:trHeight w:val="326"/>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1</w:t>
            </w:r>
          </w:p>
        </w:tc>
        <w:tc>
          <w:tcPr>
            <w:tcW w:w="35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社區商業中心西北側起沿商一至社區商業中心西南側</w:t>
            </w:r>
          </w:p>
        </w:tc>
        <w:tc>
          <w:tcPr>
            <w:tcW w:w="57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20</w:t>
            </w:r>
          </w:p>
        </w:tc>
        <w:tc>
          <w:tcPr>
            <w:tcW w:w="60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1210</w:t>
            </w:r>
          </w:p>
        </w:tc>
        <w:tc>
          <w:tcPr>
            <w:tcW w:w="268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主要幹道</w:t>
            </w:r>
            <w:r w:rsidRPr="00327E3E">
              <w:rPr>
                <w:rFonts w:ascii="Times New Roman" w:eastAsia="標楷體" w:hAnsi="Times New Roman" w:cs="Times New Roman"/>
                <w:szCs w:val="24"/>
              </w:rPr>
              <w:t>(</w:t>
            </w:r>
            <w:r w:rsidRPr="00327E3E">
              <w:rPr>
                <w:rFonts w:ascii="Times New Roman" w:eastAsia="標楷體" w:hAnsi="Times New Roman" w:cs="Times New Roman" w:hint="eastAsia"/>
                <w:szCs w:val="24"/>
              </w:rPr>
              <w:t>社區商業中心</w:t>
            </w:r>
            <w:r w:rsidRPr="00327E3E">
              <w:rPr>
                <w:rFonts w:ascii="Times New Roman" w:eastAsia="標楷體" w:hAnsi="Times New Roman" w:cs="Times New Roman"/>
                <w:szCs w:val="24"/>
              </w:rPr>
              <w:t>)</w:t>
            </w:r>
          </w:p>
        </w:tc>
      </w:tr>
      <w:tr w:rsidR="00327E3E" w:rsidRPr="00327E3E" w:rsidTr="00327E3E">
        <w:trPr>
          <w:trHeight w:val="284"/>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2</w:t>
            </w:r>
          </w:p>
        </w:tc>
        <w:tc>
          <w:tcPr>
            <w:tcW w:w="35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自計畫區西界起至加油站南側止</w:t>
            </w:r>
          </w:p>
        </w:tc>
        <w:tc>
          <w:tcPr>
            <w:tcW w:w="57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24</w:t>
            </w:r>
          </w:p>
        </w:tc>
        <w:tc>
          <w:tcPr>
            <w:tcW w:w="60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1260</w:t>
            </w:r>
          </w:p>
        </w:tc>
        <w:tc>
          <w:tcPr>
            <w:tcW w:w="268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主要幹道</w:t>
            </w:r>
            <w:r w:rsidRPr="00327E3E">
              <w:rPr>
                <w:rFonts w:ascii="Times New Roman" w:eastAsia="標楷體" w:hAnsi="Times New Roman" w:cs="Times New Roman"/>
                <w:szCs w:val="24"/>
              </w:rPr>
              <w:t>(</w:t>
            </w:r>
            <w:r w:rsidRPr="00327E3E">
              <w:rPr>
                <w:rFonts w:ascii="Times New Roman" w:eastAsia="標楷體" w:hAnsi="Times New Roman" w:cs="Times New Roman" w:hint="eastAsia"/>
                <w:szCs w:val="24"/>
              </w:rPr>
              <w:t>西往台南</w:t>
            </w:r>
            <w:r w:rsidRPr="00327E3E">
              <w:rPr>
                <w:rFonts w:ascii="Times New Roman" w:eastAsia="標楷體" w:hAnsi="Times New Roman" w:cs="Times New Roman"/>
                <w:szCs w:val="24"/>
              </w:rPr>
              <w:t>)</w:t>
            </w:r>
          </w:p>
        </w:tc>
      </w:tr>
      <w:tr w:rsidR="00327E3E" w:rsidRPr="00327E3E" w:rsidTr="00327E3E">
        <w:trPr>
          <w:trHeight w:val="381"/>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3</w:t>
            </w:r>
          </w:p>
        </w:tc>
        <w:tc>
          <w:tcPr>
            <w:tcW w:w="35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北起計畫區北界至「商一」北側</w:t>
            </w:r>
          </w:p>
        </w:tc>
        <w:tc>
          <w:tcPr>
            <w:tcW w:w="57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20</w:t>
            </w:r>
          </w:p>
        </w:tc>
        <w:tc>
          <w:tcPr>
            <w:tcW w:w="60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1080</w:t>
            </w:r>
          </w:p>
        </w:tc>
        <w:tc>
          <w:tcPr>
            <w:tcW w:w="268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主要幹道</w:t>
            </w:r>
            <w:r w:rsidRPr="00327E3E">
              <w:rPr>
                <w:rFonts w:ascii="Times New Roman" w:eastAsia="標楷體" w:hAnsi="Times New Roman" w:cs="Times New Roman"/>
                <w:szCs w:val="24"/>
              </w:rPr>
              <w:t>(</w:t>
            </w:r>
            <w:r w:rsidRPr="00327E3E">
              <w:rPr>
                <w:rFonts w:ascii="Times New Roman" w:eastAsia="標楷體" w:hAnsi="Times New Roman" w:cs="Times New Roman" w:hint="eastAsia"/>
                <w:szCs w:val="24"/>
              </w:rPr>
              <w:t>北至新化</w:t>
            </w:r>
            <w:r w:rsidRPr="00327E3E">
              <w:rPr>
                <w:rFonts w:ascii="Times New Roman" w:eastAsia="標楷體" w:hAnsi="Times New Roman" w:cs="Times New Roman"/>
                <w:szCs w:val="24"/>
              </w:rPr>
              <w:t>)</w:t>
            </w:r>
          </w:p>
        </w:tc>
      </w:tr>
      <w:tr w:rsidR="00327E3E" w:rsidRPr="00327E3E" w:rsidTr="00327E3E">
        <w:trPr>
          <w:trHeight w:val="367"/>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4</w:t>
            </w:r>
          </w:p>
        </w:tc>
        <w:tc>
          <w:tcPr>
            <w:tcW w:w="35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北起計畫區東北界至「商一」東北側</w:t>
            </w:r>
          </w:p>
        </w:tc>
        <w:tc>
          <w:tcPr>
            <w:tcW w:w="57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20</w:t>
            </w:r>
          </w:p>
        </w:tc>
        <w:tc>
          <w:tcPr>
            <w:tcW w:w="60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1350</w:t>
            </w:r>
          </w:p>
        </w:tc>
        <w:tc>
          <w:tcPr>
            <w:tcW w:w="268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主要幹道</w:t>
            </w:r>
            <w:r w:rsidRPr="00327E3E">
              <w:rPr>
                <w:rFonts w:ascii="Times New Roman" w:eastAsia="標楷體" w:hAnsi="Times New Roman" w:cs="Times New Roman"/>
                <w:szCs w:val="24"/>
              </w:rPr>
              <w:t>(</w:t>
            </w:r>
            <w:r w:rsidRPr="00327E3E">
              <w:rPr>
                <w:rFonts w:ascii="Times New Roman" w:eastAsia="標楷體" w:hAnsi="Times New Roman" w:cs="Times New Roman" w:hint="eastAsia"/>
                <w:szCs w:val="24"/>
              </w:rPr>
              <w:t>東北至龍崎、旗山</w:t>
            </w:r>
            <w:r w:rsidRPr="00327E3E">
              <w:rPr>
                <w:rFonts w:ascii="Times New Roman" w:eastAsia="標楷體" w:hAnsi="Times New Roman" w:cs="Times New Roman"/>
                <w:szCs w:val="24"/>
              </w:rPr>
              <w:t>)</w:t>
            </w:r>
          </w:p>
        </w:tc>
      </w:tr>
      <w:tr w:rsidR="00327E3E" w:rsidRPr="00327E3E" w:rsidTr="00327E3E">
        <w:trPr>
          <w:trHeight w:val="758"/>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5</w:t>
            </w:r>
          </w:p>
        </w:tc>
        <w:tc>
          <w:tcPr>
            <w:tcW w:w="35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北起「商一」南側，南至計畫區南界止</w:t>
            </w:r>
          </w:p>
        </w:tc>
        <w:tc>
          <w:tcPr>
            <w:tcW w:w="57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20</w:t>
            </w:r>
          </w:p>
        </w:tc>
        <w:tc>
          <w:tcPr>
            <w:tcW w:w="60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1170</w:t>
            </w:r>
          </w:p>
        </w:tc>
        <w:tc>
          <w:tcPr>
            <w:tcW w:w="268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主要幹道</w:t>
            </w:r>
            <w:r w:rsidRPr="00327E3E">
              <w:rPr>
                <w:rFonts w:ascii="Times New Roman" w:eastAsia="標楷體" w:hAnsi="Times New Roman" w:cs="Times New Roman"/>
                <w:szCs w:val="24"/>
              </w:rPr>
              <w:t>(</w:t>
            </w:r>
            <w:r w:rsidRPr="00327E3E">
              <w:rPr>
                <w:rFonts w:ascii="Times New Roman" w:eastAsia="標楷體" w:hAnsi="Times New Roman" w:cs="Times New Roman" w:hint="eastAsia"/>
                <w:szCs w:val="24"/>
              </w:rPr>
              <w:t>南往阿蓮</w:t>
            </w:r>
            <w:r w:rsidRPr="00327E3E">
              <w:rPr>
                <w:rFonts w:ascii="Times New Roman" w:eastAsia="標楷體" w:hAnsi="Times New Roman" w:cs="Times New Roman"/>
                <w:szCs w:val="24"/>
              </w:rPr>
              <w:t>)</w:t>
            </w:r>
          </w:p>
        </w:tc>
      </w:tr>
      <w:tr w:rsidR="00327E3E" w:rsidRPr="00327E3E" w:rsidTr="00327E3E">
        <w:trPr>
          <w:trHeight w:val="730"/>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1</w:t>
            </w:r>
          </w:p>
        </w:tc>
        <w:tc>
          <w:tcPr>
            <w:tcW w:w="35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北起「商一」北側，南至「商一」南側</w:t>
            </w:r>
          </w:p>
        </w:tc>
        <w:tc>
          <w:tcPr>
            <w:tcW w:w="57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16</w:t>
            </w:r>
          </w:p>
        </w:tc>
        <w:tc>
          <w:tcPr>
            <w:tcW w:w="60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270</w:t>
            </w:r>
          </w:p>
        </w:tc>
        <w:tc>
          <w:tcPr>
            <w:tcW w:w="268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次要幹道</w:t>
            </w:r>
            <w:r w:rsidRPr="00327E3E">
              <w:rPr>
                <w:rFonts w:ascii="Times New Roman" w:eastAsia="標楷體" w:hAnsi="Times New Roman" w:cs="Times New Roman"/>
                <w:szCs w:val="24"/>
              </w:rPr>
              <w:t>(</w:t>
            </w:r>
            <w:r w:rsidRPr="00327E3E">
              <w:rPr>
                <w:rFonts w:ascii="Times New Roman" w:eastAsia="標楷體" w:hAnsi="Times New Roman" w:cs="Times New Roman" w:hint="eastAsia"/>
                <w:szCs w:val="24"/>
              </w:rPr>
              <w:t>社區商業中心</w:t>
            </w:r>
            <w:r w:rsidRPr="00327E3E">
              <w:rPr>
                <w:rFonts w:ascii="Times New Roman" w:eastAsia="標楷體" w:hAnsi="Times New Roman" w:cs="Times New Roman"/>
                <w:szCs w:val="24"/>
              </w:rPr>
              <w:t>)</w:t>
            </w:r>
          </w:p>
        </w:tc>
      </w:tr>
      <w:tr w:rsidR="00327E3E" w:rsidRPr="00327E3E" w:rsidTr="00327E3E">
        <w:trPr>
          <w:trHeight w:val="353"/>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2</w:t>
            </w:r>
          </w:p>
        </w:tc>
        <w:tc>
          <w:tcPr>
            <w:tcW w:w="35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市一西側</w:t>
            </w:r>
          </w:p>
        </w:tc>
        <w:tc>
          <w:tcPr>
            <w:tcW w:w="57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15</w:t>
            </w:r>
          </w:p>
        </w:tc>
        <w:tc>
          <w:tcPr>
            <w:tcW w:w="60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60</w:t>
            </w:r>
          </w:p>
        </w:tc>
        <w:tc>
          <w:tcPr>
            <w:tcW w:w="268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主要幹道</w:t>
            </w:r>
            <w:r w:rsidRPr="00327E3E">
              <w:rPr>
                <w:rFonts w:ascii="Times New Roman" w:eastAsia="標楷體" w:hAnsi="Times New Roman" w:cs="Times New Roman"/>
                <w:szCs w:val="24"/>
              </w:rPr>
              <w:t>(</w:t>
            </w:r>
            <w:r w:rsidRPr="00327E3E">
              <w:rPr>
                <w:rFonts w:ascii="Times New Roman" w:eastAsia="標楷體" w:hAnsi="Times New Roman" w:cs="Times New Roman" w:hint="eastAsia"/>
                <w:szCs w:val="24"/>
              </w:rPr>
              <w:t>社區商業中心</w:t>
            </w:r>
            <w:r w:rsidRPr="00327E3E">
              <w:rPr>
                <w:rFonts w:ascii="Times New Roman" w:eastAsia="標楷體" w:hAnsi="Times New Roman" w:cs="Times New Roman"/>
                <w:szCs w:val="24"/>
              </w:rPr>
              <w:t>)</w:t>
            </w:r>
          </w:p>
        </w:tc>
      </w:tr>
      <w:tr w:rsidR="00327E3E" w:rsidRPr="00327E3E" w:rsidTr="00327E3E">
        <w:trPr>
          <w:trHeight w:val="394"/>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3</w:t>
            </w:r>
          </w:p>
        </w:tc>
        <w:tc>
          <w:tcPr>
            <w:tcW w:w="35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機二南側</w:t>
            </w:r>
          </w:p>
        </w:tc>
        <w:tc>
          <w:tcPr>
            <w:tcW w:w="57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15</w:t>
            </w:r>
          </w:p>
        </w:tc>
        <w:tc>
          <w:tcPr>
            <w:tcW w:w="60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240</w:t>
            </w:r>
          </w:p>
        </w:tc>
        <w:tc>
          <w:tcPr>
            <w:tcW w:w="268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主要幹道</w:t>
            </w:r>
            <w:r w:rsidRPr="00327E3E">
              <w:rPr>
                <w:rFonts w:ascii="Times New Roman" w:eastAsia="標楷體" w:hAnsi="Times New Roman" w:cs="Times New Roman"/>
                <w:szCs w:val="24"/>
              </w:rPr>
              <w:t>(</w:t>
            </w:r>
            <w:r w:rsidRPr="00327E3E">
              <w:rPr>
                <w:rFonts w:ascii="Times New Roman" w:eastAsia="標楷體" w:hAnsi="Times New Roman" w:cs="Times New Roman" w:hint="eastAsia"/>
                <w:szCs w:val="24"/>
              </w:rPr>
              <w:t>社區商業中心</w:t>
            </w:r>
            <w:r w:rsidRPr="00327E3E">
              <w:rPr>
                <w:rFonts w:ascii="Times New Roman" w:eastAsia="標楷體" w:hAnsi="Times New Roman" w:cs="Times New Roman"/>
                <w:szCs w:val="24"/>
              </w:rPr>
              <w:t>)</w:t>
            </w:r>
          </w:p>
        </w:tc>
      </w:tr>
      <w:tr w:rsidR="00327E3E" w:rsidRPr="00327E3E" w:rsidTr="00327E3E">
        <w:trPr>
          <w:trHeight w:val="325"/>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4</w:t>
            </w:r>
          </w:p>
        </w:tc>
        <w:tc>
          <w:tcPr>
            <w:tcW w:w="35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北起</w:t>
            </w:r>
            <w:r w:rsidRPr="00327E3E">
              <w:rPr>
                <w:rFonts w:ascii="Times New Roman" w:eastAsia="標楷體" w:hAnsi="Times New Roman" w:cs="Times New Roman"/>
                <w:szCs w:val="24"/>
              </w:rPr>
              <w:t>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4</w:t>
            </w:r>
            <w:r w:rsidRPr="00327E3E">
              <w:rPr>
                <w:rFonts w:ascii="Times New Roman" w:eastAsia="標楷體" w:hAnsi="Times New Roman" w:cs="Times New Roman" w:hint="eastAsia"/>
                <w:szCs w:val="24"/>
              </w:rPr>
              <w:t>號道路，南至「商一」西側止</w:t>
            </w:r>
          </w:p>
        </w:tc>
        <w:tc>
          <w:tcPr>
            <w:tcW w:w="57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15</w:t>
            </w:r>
          </w:p>
        </w:tc>
        <w:tc>
          <w:tcPr>
            <w:tcW w:w="60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980</w:t>
            </w:r>
          </w:p>
        </w:tc>
        <w:tc>
          <w:tcPr>
            <w:tcW w:w="268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主要幹道</w:t>
            </w:r>
            <w:r w:rsidRPr="00327E3E">
              <w:rPr>
                <w:rFonts w:ascii="Times New Roman" w:eastAsia="標楷體" w:hAnsi="Times New Roman" w:cs="Times New Roman"/>
                <w:szCs w:val="24"/>
              </w:rPr>
              <w:t>(</w:t>
            </w:r>
            <w:r w:rsidRPr="00327E3E">
              <w:rPr>
                <w:rFonts w:ascii="Times New Roman" w:eastAsia="標楷體" w:hAnsi="Times New Roman" w:cs="Times New Roman" w:hint="eastAsia"/>
                <w:szCs w:val="24"/>
              </w:rPr>
              <w:t>第一鄰里</w:t>
            </w:r>
            <w:r w:rsidRPr="00327E3E">
              <w:rPr>
                <w:rFonts w:ascii="Times New Roman" w:eastAsia="標楷體" w:hAnsi="Times New Roman" w:cs="Times New Roman"/>
                <w:szCs w:val="24"/>
              </w:rPr>
              <w:t>)</w:t>
            </w:r>
          </w:p>
        </w:tc>
      </w:tr>
      <w:tr w:rsidR="00327E3E" w:rsidRPr="00327E3E" w:rsidTr="00327E3E">
        <w:trPr>
          <w:trHeight w:val="339"/>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5</w:t>
            </w:r>
          </w:p>
        </w:tc>
        <w:tc>
          <w:tcPr>
            <w:tcW w:w="35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西起</w:t>
            </w:r>
            <w:r w:rsidRPr="00327E3E">
              <w:rPr>
                <w:rFonts w:ascii="Times New Roman" w:eastAsia="標楷體" w:hAnsi="Times New Roman" w:cs="Times New Roman"/>
                <w:szCs w:val="24"/>
              </w:rPr>
              <w:t>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4</w:t>
            </w:r>
            <w:r w:rsidRPr="00327E3E">
              <w:rPr>
                <w:rFonts w:ascii="Times New Roman" w:eastAsia="標楷體" w:hAnsi="Times New Roman" w:cs="Times New Roman" w:hint="eastAsia"/>
                <w:szCs w:val="24"/>
              </w:rPr>
              <w:t>號道路，東至</w:t>
            </w:r>
            <w:r w:rsidRPr="00327E3E">
              <w:rPr>
                <w:rFonts w:ascii="Times New Roman" w:eastAsia="標楷體" w:hAnsi="Times New Roman" w:cs="Times New Roman"/>
                <w:szCs w:val="24"/>
              </w:rPr>
              <w:t>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4</w:t>
            </w:r>
            <w:r w:rsidRPr="00327E3E">
              <w:rPr>
                <w:rFonts w:ascii="Times New Roman" w:eastAsia="標楷體" w:hAnsi="Times New Roman" w:cs="Times New Roman" w:hint="eastAsia"/>
                <w:szCs w:val="24"/>
              </w:rPr>
              <w:t>號道路止</w:t>
            </w:r>
          </w:p>
        </w:tc>
        <w:tc>
          <w:tcPr>
            <w:tcW w:w="57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15</w:t>
            </w:r>
          </w:p>
        </w:tc>
        <w:tc>
          <w:tcPr>
            <w:tcW w:w="60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900</w:t>
            </w:r>
          </w:p>
        </w:tc>
        <w:tc>
          <w:tcPr>
            <w:tcW w:w="268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主要幹道</w:t>
            </w:r>
            <w:r w:rsidRPr="00327E3E">
              <w:rPr>
                <w:rFonts w:ascii="Times New Roman" w:eastAsia="標楷體" w:hAnsi="Times New Roman" w:cs="Times New Roman"/>
                <w:szCs w:val="24"/>
              </w:rPr>
              <w:t>(</w:t>
            </w:r>
            <w:r w:rsidRPr="00327E3E">
              <w:rPr>
                <w:rFonts w:ascii="Times New Roman" w:eastAsia="標楷體" w:hAnsi="Times New Roman" w:cs="Times New Roman" w:hint="eastAsia"/>
                <w:szCs w:val="24"/>
              </w:rPr>
              <w:t>第一、二鄰里</w:t>
            </w:r>
            <w:r w:rsidRPr="00327E3E">
              <w:rPr>
                <w:rFonts w:ascii="Times New Roman" w:eastAsia="標楷體" w:hAnsi="Times New Roman" w:cs="Times New Roman"/>
                <w:szCs w:val="24"/>
              </w:rPr>
              <w:t>)</w:t>
            </w:r>
          </w:p>
        </w:tc>
      </w:tr>
      <w:tr w:rsidR="00327E3E" w:rsidRPr="00327E3E" w:rsidTr="00327E3E">
        <w:trPr>
          <w:trHeight w:val="479"/>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6</w:t>
            </w:r>
          </w:p>
        </w:tc>
        <w:tc>
          <w:tcPr>
            <w:tcW w:w="35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西起「商一」東南側，東至車站用地</w:t>
            </w:r>
          </w:p>
        </w:tc>
        <w:tc>
          <w:tcPr>
            <w:tcW w:w="57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15</w:t>
            </w:r>
          </w:p>
        </w:tc>
        <w:tc>
          <w:tcPr>
            <w:tcW w:w="60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810</w:t>
            </w:r>
          </w:p>
        </w:tc>
        <w:tc>
          <w:tcPr>
            <w:tcW w:w="268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次要幹道</w:t>
            </w:r>
            <w:r w:rsidRPr="00327E3E">
              <w:rPr>
                <w:rFonts w:ascii="Times New Roman" w:eastAsia="標楷體" w:hAnsi="Times New Roman" w:cs="Times New Roman"/>
                <w:szCs w:val="24"/>
              </w:rPr>
              <w:t>(</w:t>
            </w:r>
            <w:r w:rsidRPr="00327E3E">
              <w:rPr>
                <w:rFonts w:ascii="Times New Roman" w:eastAsia="標楷體" w:hAnsi="Times New Roman" w:cs="Times New Roman" w:hint="eastAsia"/>
                <w:szCs w:val="24"/>
              </w:rPr>
              <w:t>往公一</w:t>
            </w:r>
            <w:r w:rsidRPr="00327E3E">
              <w:rPr>
                <w:rFonts w:ascii="Times New Roman" w:eastAsia="標楷體" w:hAnsi="Times New Roman" w:cs="Times New Roman"/>
                <w:szCs w:val="24"/>
              </w:rPr>
              <w:t>)</w:t>
            </w:r>
          </w:p>
        </w:tc>
      </w:tr>
      <w:tr w:rsidR="00327E3E" w:rsidRPr="00327E3E" w:rsidTr="00327E3E">
        <w:trPr>
          <w:trHeight w:val="395"/>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7</w:t>
            </w:r>
          </w:p>
        </w:tc>
        <w:tc>
          <w:tcPr>
            <w:tcW w:w="35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北起</w:t>
            </w:r>
            <w:r w:rsidRPr="00327E3E">
              <w:rPr>
                <w:rFonts w:ascii="Times New Roman" w:eastAsia="標楷體" w:hAnsi="Times New Roman" w:cs="Times New Roman"/>
                <w:szCs w:val="24"/>
              </w:rPr>
              <w:t>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4</w:t>
            </w:r>
            <w:r w:rsidRPr="00327E3E">
              <w:rPr>
                <w:rFonts w:ascii="Times New Roman" w:eastAsia="標楷體" w:hAnsi="Times New Roman" w:cs="Times New Roman" w:hint="eastAsia"/>
                <w:szCs w:val="24"/>
              </w:rPr>
              <w:t>號道路，南至「工二」北側止</w:t>
            </w:r>
          </w:p>
        </w:tc>
        <w:tc>
          <w:tcPr>
            <w:tcW w:w="57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15</w:t>
            </w:r>
          </w:p>
        </w:tc>
        <w:tc>
          <w:tcPr>
            <w:tcW w:w="60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1740</w:t>
            </w:r>
          </w:p>
        </w:tc>
        <w:tc>
          <w:tcPr>
            <w:tcW w:w="268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次要幹道</w:t>
            </w:r>
            <w:r w:rsidRPr="00327E3E">
              <w:rPr>
                <w:rFonts w:ascii="Times New Roman" w:eastAsia="標楷體" w:hAnsi="Times New Roman" w:cs="Times New Roman"/>
                <w:szCs w:val="24"/>
              </w:rPr>
              <w:t>(</w:t>
            </w:r>
            <w:r w:rsidRPr="00327E3E">
              <w:rPr>
                <w:rFonts w:ascii="Times New Roman" w:eastAsia="標楷體" w:hAnsi="Times New Roman" w:cs="Times New Roman" w:hint="eastAsia"/>
                <w:szCs w:val="24"/>
              </w:rPr>
              <w:t>公一前</w:t>
            </w:r>
            <w:r w:rsidRPr="00327E3E">
              <w:rPr>
                <w:rFonts w:ascii="Times New Roman" w:eastAsia="標楷體" w:hAnsi="Times New Roman" w:cs="Times New Roman"/>
                <w:szCs w:val="24"/>
              </w:rPr>
              <w:t>)</w:t>
            </w:r>
          </w:p>
        </w:tc>
      </w:tr>
      <w:tr w:rsidR="00327E3E" w:rsidRPr="00327E3E" w:rsidTr="00327E3E">
        <w:trPr>
          <w:trHeight w:val="520"/>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8</w:t>
            </w:r>
          </w:p>
        </w:tc>
        <w:tc>
          <w:tcPr>
            <w:tcW w:w="35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北起「文小四」西側，南至</w:t>
            </w:r>
            <w:r w:rsidRPr="00327E3E">
              <w:rPr>
                <w:rFonts w:ascii="Times New Roman" w:eastAsia="標楷體" w:hAnsi="Times New Roman" w:cs="Times New Roman"/>
                <w:szCs w:val="24"/>
              </w:rPr>
              <w:t>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7</w:t>
            </w:r>
            <w:r w:rsidRPr="00327E3E">
              <w:rPr>
                <w:rFonts w:ascii="Times New Roman" w:eastAsia="標楷體" w:hAnsi="Times New Roman" w:cs="Times New Roman" w:hint="eastAsia"/>
                <w:szCs w:val="24"/>
              </w:rPr>
              <w:t>號道路止</w:t>
            </w:r>
          </w:p>
        </w:tc>
        <w:tc>
          <w:tcPr>
            <w:tcW w:w="57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15</w:t>
            </w:r>
          </w:p>
        </w:tc>
        <w:tc>
          <w:tcPr>
            <w:tcW w:w="60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600</w:t>
            </w:r>
          </w:p>
        </w:tc>
        <w:tc>
          <w:tcPr>
            <w:tcW w:w="268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次要幹道</w:t>
            </w:r>
            <w:r w:rsidRPr="00327E3E">
              <w:rPr>
                <w:rFonts w:ascii="Times New Roman" w:eastAsia="標楷體" w:hAnsi="Times New Roman" w:cs="Times New Roman"/>
                <w:szCs w:val="24"/>
              </w:rPr>
              <w:t>(</w:t>
            </w:r>
            <w:r w:rsidRPr="00327E3E">
              <w:rPr>
                <w:rFonts w:ascii="Times New Roman" w:eastAsia="標楷體" w:hAnsi="Times New Roman" w:cs="Times New Roman" w:hint="eastAsia"/>
                <w:szCs w:val="24"/>
              </w:rPr>
              <w:t>文小四邊</w:t>
            </w:r>
            <w:r w:rsidRPr="00327E3E">
              <w:rPr>
                <w:rFonts w:ascii="Times New Roman" w:eastAsia="標楷體" w:hAnsi="Times New Roman" w:cs="Times New Roman"/>
                <w:szCs w:val="24"/>
              </w:rPr>
              <w:t>)</w:t>
            </w:r>
          </w:p>
        </w:tc>
      </w:tr>
      <w:tr w:rsidR="00327E3E" w:rsidRPr="00327E3E" w:rsidTr="00327E3E">
        <w:trPr>
          <w:trHeight w:val="492"/>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9</w:t>
            </w:r>
          </w:p>
        </w:tc>
        <w:tc>
          <w:tcPr>
            <w:tcW w:w="35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西起台糖鐵路，東至</w:t>
            </w:r>
            <w:r w:rsidRPr="00327E3E">
              <w:rPr>
                <w:rFonts w:ascii="Times New Roman" w:eastAsia="標楷體" w:hAnsi="Times New Roman" w:cs="Times New Roman"/>
                <w:szCs w:val="24"/>
              </w:rPr>
              <w:t>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5</w:t>
            </w:r>
            <w:r w:rsidRPr="00327E3E">
              <w:rPr>
                <w:rFonts w:ascii="Times New Roman" w:eastAsia="標楷體" w:hAnsi="Times New Roman" w:cs="Times New Roman" w:hint="eastAsia"/>
                <w:szCs w:val="24"/>
              </w:rPr>
              <w:t>號道路止</w:t>
            </w:r>
          </w:p>
        </w:tc>
        <w:tc>
          <w:tcPr>
            <w:tcW w:w="57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15</w:t>
            </w:r>
          </w:p>
        </w:tc>
        <w:tc>
          <w:tcPr>
            <w:tcW w:w="60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540</w:t>
            </w:r>
          </w:p>
        </w:tc>
        <w:tc>
          <w:tcPr>
            <w:tcW w:w="268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次要幹道</w:t>
            </w:r>
            <w:r w:rsidRPr="00327E3E">
              <w:rPr>
                <w:rFonts w:ascii="Times New Roman" w:eastAsia="標楷體" w:hAnsi="Times New Roman" w:cs="Times New Roman"/>
                <w:szCs w:val="24"/>
              </w:rPr>
              <w:t>(</w:t>
            </w:r>
            <w:r w:rsidRPr="00327E3E">
              <w:rPr>
                <w:rFonts w:ascii="Times New Roman" w:eastAsia="標楷體" w:hAnsi="Times New Roman" w:cs="Times New Roman" w:hint="eastAsia"/>
                <w:szCs w:val="24"/>
              </w:rPr>
              <w:t>工一邊</w:t>
            </w:r>
            <w:r w:rsidRPr="00327E3E">
              <w:rPr>
                <w:rFonts w:ascii="Times New Roman" w:eastAsia="標楷體" w:hAnsi="Times New Roman" w:cs="Times New Roman"/>
                <w:szCs w:val="24"/>
              </w:rPr>
              <w:t>)</w:t>
            </w:r>
          </w:p>
        </w:tc>
      </w:tr>
      <w:tr w:rsidR="00327E3E" w:rsidRPr="00327E3E" w:rsidTr="00327E3E">
        <w:trPr>
          <w:trHeight w:val="422"/>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10</w:t>
            </w:r>
          </w:p>
        </w:tc>
        <w:tc>
          <w:tcPr>
            <w:tcW w:w="35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北起</w:t>
            </w:r>
            <w:r w:rsidRPr="00327E3E">
              <w:rPr>
                <w:rFonts w:ascii="Times New Roman" w:eastAsia="標楷體" w:hAnsi="Times New Roman" w:cs="Times New Roman"/>
                <w:szCs w:val="24"/>
              </w:rPr>
              <w:t>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9</w:t>
            </w:r>
            <w:r w:rsidRPr="00327E3E">
              <w:rPr>
                <w:rFonts w:ascii="Times New Roman" w:eastAsia="標楷體" w:hAnsi="Times New Roman" w:cs="Times New Roman" w:hint="eastAsia"/>
                <w:szCs w:val="24"/>
              </w:rPr>
              <w:t>號道路起，東至</w:t>
            </w:r>
            <w:r w:rsidRPr="00327E3E">
              <w:rPr>
                <w:rFonts w:ascii="Times New Roman" w:eastAsia="標楷體" w:hAnsi="Times New Roman" w:cs="Times New Roman"/>
                <w:szCs w:val="24"/>
              </w:rPr>
              <w:t>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5</w:t>
            </w:r>
            <w:r w:rsidRPr="00327E3E">
              <w:rPr>
                <w:rFonts w:ascii="Times New Roman" w:eastAsia="標楷體" w:hAnsi="Times New Roman" w:cs="Times New Roman" w:hint="eastAsia"/>
                <w:szCs w:val="24"/>
              </w:rPr>
              <w:t>號道路止</w:t>
            </w:r>
          </w:p>
        </w:tc>
        <w:tc>
          <w:tcPr>
            <w:tcW w:w="57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15</w:t>
            </w:r>
          </w:p>
        </w:tc>
        <w:tc>
          <w:tcPr>
            <w:tcW w:w="60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570</w:t>
            </w:r>
          </w:p>
        </w:tc>
        <w:tc>
          <w:tcPr>
            <w:tcW w:w="268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次要幹道</w:t>
            </w:r>
            <w:r w:rsidRPr="00327E3E">
              <w:rPr>
                <w:rFonts w:ascii="Times New Roman" w:eastAsia="標楷體" w:hAnsi="Times New Roman" w:cs="Times New Roman"/>
                <w:szCs w:val="24"/>
              </w:rPr>
              <w:t>(</w:t>
            </w:r>
            <w:r w:rsidRPr="00327E3E">
              <w:rPr>
                <w:rFonts w:ascii="Times New Roman" w:eastAsia="標楷體" w:hAnsi="Times New Roman" w:cs="Times New Roman" w:hint="eastAsia"/>
                <w:szCs w:val="24"/>
              </w:rPr>
              <w:t>工一內</w:t>
            </w:r>
            <w:r w:rsidRPr="00327E3E">
              <w:rPr>
                <w:rFonts w:ascii="Times New Roman" w:eastAsia="標楷體" w:hAnsi="Times New Roman" w:cs="Times New Roman"/>
                <w:szCs w:val="24"/>
              </w:rPr>
              <w:t>)</w:t>
            </w:r>
          </w:p>
        </w:tc>
      </w:tr>
      <w:tr w:rsidR="00327E3E" w:rsidRPr="00327E3E" w:rsidTr="00327E3E">
        <w:trPr>
          <w:trHeight w:val="423"/>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11</w:t>
            </w:r>
          </w:p>
        </w:tc>
        <w:tc>
          <w:tcPr>
            <w:tcW w:w="35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「停一」東側</w:t>
            </w:r>
          </w:p>
        </w:tc>
        <w:tc>
          <w:tcPr>
            <w:tcW w:w="57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14</w:t>
            </w:r>
          </w:p>
        </w:tc>
        <w:tc>
          <w:tcPr>
            <w:tcW w:w="60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150</w:t>
            </w:r>
          </w:p>
        </w:tc>
        <w:tc>
          <w:tcPr>
            <w:tcW w:w="268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主要幹道</w:t>
            </w:r>
            <w:r w:rsidRPr="00327E3E">
              <w:rPr>
                <w:rFonts w:ascii="Times New Roman" w:eastAsia="標楷體" w:hAnsi="Times New Roman" w:cs="Times New Roman"/>
                <w:szCs w:val="24"/>
              </w:rPr>
              <w:t>(</w:t>
            </w:r>
            <w:r w:rsidRPr="00327E3E">
              <w:rPr>
                <w:rFonts w:ascii="Times New Roman" w:eastAsia="標楷體" w:hAnsi="Times New Roman" w:cs="Times New Roman" w:hint="eastAsia"/>
                <w:szCs w:val="24"/>
              </w:rPr>
              <w:t>社區商業中心</w:t>
            </w:r>
            <w:r w:rsidRPr="00327E3E">
              <w:rPr>
                <w:rFonts w:ascii="Times New Roman" w:eastAsia="標楷體" w:hAnsi="Times New Roman" w:cs="Times New Roman"/>
                <w:szCs w:val="24"/>
              </w:rPr>
              <w:t>)</w:t>
            </w:r>
          </w:p>
        </w:tc>
      </w:tr>
      <w:tr w:rsidR="00327E3E" w:rsidRPr="00327E3E" w:rsidTr="00327E3E">
        <w:trPr>
          <w:trHeight w:val="293"/>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12</w:t>
            </w:r>
          </w:p>
        </w:tc>
        <w:tc>
          <w:tcPr>
            <w:tcW w:w="35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北起</w:t>
            </w:r>
            <w:r w:rsidRPr="00327E3E">
              <w:rPr>
                <w:rFonts w:ascii="Times New Roman" w:eastAsia="標楷體" w:hAnsi="Times New Roman" w:cs="Times New Roman"/>
                <w:szCs w:val="24"/>
              </w:rPr>
              <w:t>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7</w:t>
            </w:r>
            <w:r w:rsidRPr="00327E3E">
              <w:rPr>
                <w:rFonts w:ascii="Times New Roman" w:eastAsia="標楷體" w:hAnsi="Times New Roman" w:cs="Times New Roman" w:hint="eastAsia"/>
                <w:szCs w:val="24"/>
              </w:rPr>
              <w:t>號道路，東至「公一」止</w:t>
            </w:r>
          </w:p>
        </w:tc>
        <w:tc>
          <w:tcPr>
            <w:tcW w:w="57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15</w:t>
            </w:r>
          </w:p>
        </w:tc>
        <w:tc>
          <w:tcPr>
            <w:tcW w:w="60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156</w:t>
            </w:r>
          </w:p>
        </w:tc>
        <w:tc>
          <w:tcPr>
            <w:tcW w:w="2687"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次要幹道</w:t>
            </w:r>
            <w:r w:rsidRPr="00327E3E">
              <w:rPr>
                <w:rFonts w:ascii="Times New Roman" w:eastAsia="標楷體" w:hAnsi="Times New Roman" w:cs="Times New Roman"/>
                <w:szCs w:val="24"/>
              </w:rPr>
              <w:t>(</w:t>
            </w:r>
            <w:r w:rsidRPr="00327E3E">
              <w:rPr>
                <w:rFonts w:ascii="Times New Roman" w:eastAsia="標楷體" w:hAnsi="Times New Roman" w:cs="Times New Roman" w:hint="eastAsia"/>
                <w:szCs w:val="24"/>
              </w:rPr>
              <w:t>公一內</w:t>
            </w:r>
            <w:r w:rsidRPr="00327E3E">
              <w:rPr>
                <w:rFonts w:ascii="Times New Roman" w:eastAsia="標楷體" w:hAnsi="Times New Roman" w:cs="Times New Roman"/>
                <w:szCs w:val="24"/>
              </w:rPr>
              <w:t>)</w:t>
            </w:r>
          </w:p>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※變更案第三案</w:t>
            </w:r>
          </w:p>
        </w:tc>
      </w:tr>
    </w:tbl>
    <w:p w:rsidR="00327E3E" w:rsidRPr="00327E3E" w:rsidRDefault="00327E3E" w:rsidP="00327E3E">
      <w:pPr>
        <w:autoSpaceDE w:val="0"/>
        <w:autoSpaceDN w:val="0"/>
        <w:snapToGrid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xml:space="preserve"> </w:t>
      </w:r>
      <w:r w:rsidRPr="00327E3E">
        <w:rPr>
          <w:rFonts w:ascii="Times New Roman" w:eastAsia="標楷體" w:hAnsi="Times New Roman" w:cs="Times New Roman" w:hint="eastAsia"/>
          <w:sz w:val="26"/>
          <w:szCs w:val="20"/>
        </w:rPr>
        <w:t>註：</w:t>
      </w:r>
      <w:r w:rsidRPr="00327E3E">
        <w:rPr>
          <w:rFonts w:ascii="Times New Roman" w:eastAsia="標楷體" w:hAnsi="Times New Roman" w:cs="Times New Roman"/>
          <w:sz w:val="26"/>
          <w:szCs w:val="20"/>
        </w:rPr>
        <w:t>1.</w:t>
      </w:r>
      <w:r w:rsidRPr="00327E3E">
        <w:rPr>
          <w:rFonts w:ascii="Times New Roman" w:eastAsia="標楷體" w:hAnsi="Times New Roman" w:cs="Times New Roman" w:hint="eastAsia"/>
          <w:sz w:val="26"/>
          <w:szCs w:val="20"/>
        </w:rPr>
        <w:t>實際長度應以依據核定圖實地測定之樁距為準。</w:t>
      </w:r>
    </w:p>
    <w:p w:rsidR="00327E3E" w:rsidRPr="00327E3E" w:rsidRDefault="00327E3E" w:rsidP="00327E3E">
      <w:pPr>
        <w:autoSpaceDE w:val="0"/>
        <w:autoSpaceDN w:val="0"/>
        <w:snapToGrid w:val="0"/>
        <w:spacing w:line="380" w:lineRule="atLeast"/>
        <w:ind w:firstLineChars="250" w:firstLine="650"/>
        <w:rPr>
          <w:rFonts w:ascii="Times New Roman" w:eastAsia="標楷體" w:hAnsi="Times New Roman" w:cs="Times New Roman"/>
          <w:sz w:val="26"/>
          <w:szCs w:val="20"/>
        </w:rPr>
      </w:pPr>
      <w:r w:rsidRPr="00327E3E">
        <w:rPr>
          <w:rFonts w:ascii="Times New Roman" w:eastAsia="標楷體" w:hAnsi="Times New Roman" w:cs="Times New Roman"/>
          <w:sz w:val="26"/>
          <w:szCs w:val="20"/>
        </w:rPr>
        <w:t>2.”</w:t>
      </w:r>
      <w:r w:rsidRPr="00327E3E">
        <w:rPr>
          <w:rFonts w:ascii="Times New Roman" w:eastAsia="標楷體" w:hAnsi="Times New Roman" w:cs="Times New Roman" w:hint="eastAsia"/>
          <w:sz w:val="26"/>
          <w:szCs w:val="20"/>
        </w:rPr>
        <w:t>※</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為本次檢討變更案。</w:t>
      </w:r>
    </w:p>
    <w:p w:rsidR="00327E3E" w:rsidRPr="00327E3E" w:rsidRDefault="00327E3E" w:rsidP="00327E3E">
      <w:pPr>
        <w:autoSpaceDE w:val="0"/>
        <w:autoSpaceDN w:val="0"/>
        <w:snapToGrid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br w:type="page"/>
      </w:r>
      <w:r w:rsidRPr="00327E3E">
        <w:rPr>
          <w:rFonts w:ascii="Times New Roman" w:eastAsia="標楷體" w:hAnsi="Times New Roman" w:cs="Times New Roman" w:hint="eastAsia"/>
          <w:sz w:val="26"/>
          <w:szCs w:val="20"/>
        </w:rPr>
        <w:lastRenderedPageBreak/>
        <w:t>續表十</w:t>
      </w:r>
    </w:p>
    <w:tbl>
      <w:tblPr>
        <w:tblW w:w="0" w:type="auto"/>
        <w:tblInd w:w="2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798"/>
        <w:gridCol w:w="3654"/>
        <w:gridCol w:w="658"/>
        <w:gridCol w:w="573"/>
        <w:gridCol w:w="2576"/>
      </w:tblGrid>
      <w:tr w:rsidR="00327E3E" w:rsidRPr="00327E3E" w:rsidTr="00327E3E">
        <w:trPr>
          <w:trHeight w:val="242"/>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編號</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起迄點</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寬度</w:t>
            </w:r>
          </w:p>
        </w:tc>
        <w:tc>
          <w:tcPr>
            <w:tcW w:w="5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長度</w:t>
            </w:r>
          </w:p>
        </w:tc>
        <w:tc>
          <w:tcPr>
            <w:tcW w:w="25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備註</w:t>
            </w:r>
          </w:p>
        </w:tc>
      </w:tr>
      <w:tr w:rsidR="00327E3E" w:rsidRPr="00327E3E" w:rsidTr="00327E3E">
        <w:trPr>
          <w:trHeight w:val="326"/>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1</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西起</w:t>
            </w:r>
            <w:r w:rsidRPr="00327E3E">
              <w:rPr>
                <w:rFonts w:ascii="Times New Roman" w:eastAsia="標楷體" w:hAnsi="Times New Roman" w:cs="Times New Roman"/>
                <w:szCs w:val="24"/>
              </w:rPr>
              <w:t>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3</w:t>
            </w:r>
            <w:r w:rsidRPr="00327E3E">
              <w:rPr>
                <w:rFonts w:ascii="Times New Roman" w:eastAsia="標楷體" w:hAnsi="Times New Roman" w:cs="Times New Roman" w:hint="eastAsia"/>
                <w:szCs w:val="24"/>
              </w:rPr>
              <w:t>號道路，東至</w:t>
            </w:r>
            <w:r w:rsidRPr="00327E3E">
              <w:rPr>
                <w:rFonts w:ascii="Times New Roman" w:eastAsia="標楷體" w:hAnsi="Times New Roman" w:cs="Times New Roman"/>
                <w:szCs w:val="24"/>
              </w:rPr>
              <w:t>III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2</w:t>
            </w:r>
            <w:r w:rsidRPr="00327E3E">
              <w:rPr>
                <w:rFonts w:ascii="Times New Roman" w:eastAsia="標楷體" w:hAnsi="Times New Roman" w:cs="Times New Roman" w:hint="eastAsia"/>
                <w:szCs w:val="24"/>
              </w:rPr>
              <w:t>號道路止</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12</w:t>
            </w:r>
          </w:p>
        </w:tc>
        <w:tc>
          <w:tcPr>
            <w:tcW w:w="5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690</w:t>
            </w:r>
          </w:p>
        </w:tc>
        <w:tc>
          <w:tcPr>
            <w:tcW w:w="25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主要幹道〈第二鄰里）</w:t>
            </w:r>
          </w:p>
        </w:tc>
      </w:tr>
      <w:tr w:rsidR="00327E3E" w:rsidRPr="00327E3E" w:rsidTr="00327E3E">
        <w:trPr>
          <w:trHeight w:val="284"/>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2</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西起</w:t>
            </w:r>
            <w:r w:rsidRPr="00327E3E">
              <w:rPr>
                <w:rFonts w:ascii="Times New Roman" w:eastAsia="標楷體" w:hAnsi="Times New Roman" w:cs="Times New Roman"/>
                <w:szCs w:val="24"/>
              </w:rPr>
              <w:t>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5</w:t>
            </w:r>
            <w:r w:rsidRPr="00327E3E">
              <w:rPr>
                <w:rFonts w:ascii="Times New Roman" w:eastAsia="標楷體" w:hAnsi="Times New Roman" w:cs="Times New Roman" w:hint="eastAsia"/>
                <w:szCs w:val="24"/>
              </w:rPr>
              <w:t>號道路，東至市十東側</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12</w:t>
            </w:r>
          </w:p>
        </w:tc>
        <w:tc>
          <w:tcPr>
            <w:tcW w:w="5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600</w:t>
            </w:r>
          </w:p>
        </w:tc>
        <w:tc>
          <w:tcPr>
            <w:tcW w:w="25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主要幹道〈第二鄰里）</w:t>
            </w:r>
          </w:p>
        </w:tc>
      </w:tr>
      <w:tr w:rsidR="00327E3E" w:rsidRPr="00327E3E" w:rsidTr="00327E3E">
        <w:trPr>
          <w:trHeight w:val="381"/>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3</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北起</w:t>
            </w:r>
            <w:r w:rsidRPr="00327E3E">
              <w:rPr>
                <w:rFonts w:ascii="Times New Roman" w:eastAsia="標楷體" w:hAnsi="Times New Roman" w:cs="Times New Roman"/>
                <w:szCs w:val="24"/>
              </w:rPr>
              <w:t>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4</w:t>
            </w:r>
            <w:r w:rsidRPr="00327E3E">
              <w:rPr>
                <w:rFonts w:ascii="Times New Roman" w:eastAsia="標楷體" w:hAnsi="Times New Roman" w:cs="Times New Roman" w:hint="eastAsia"/>
                <w:szCs w:val="24"/>
              </w:rPr>
              <w:t>號道路，南至「文小四」西北側</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12</w:t>
            </w:r>
          </w:p>
        </w:tc>
        <w:tc>
          <w:tcPr>
            <w:tcW w:w="5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360</w:t>
            </w:r>
          </w:p>
        </w:tc>
        <w:tc>
          <w:tcPr>
            <w:tcW w:w="25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主要幹道〈第三鄰里）</w:t>
            </w:r>
          </w:p>
        </w:tc>
      </w:tr>
      <w:tr w:rsidR="00327E3E" w:rsidRPr="00327E3E" w:rsidTr="00327E3E">
        <w:trPr>
          <w:trHeight w:val="367"/>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4</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北起「文小五」東北側，南至</w:t>
            </w:r>
            <w:r w:rsidRPr="00327E3E">
              <w:rPr>
                <w:rFonts w:ascii="Times New Roman" w:eastAsia="標楷體" w:hAnsi="Times New Roman" w:cs="Times New Roman"/>
                <w:szCs w:val="24"/>
              </w:rPr>
              <w:t>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8</w:t>
            </w:r>
            <w:r w:rsidRPr="00327E3E">
              <w:rPr>
                <w:rFonts w:ascii="Times New Roman" w:eastAsia="標楷體" w:hAnsi="Times New Roman" w:cs="Times New Roman" w:hint="eastAsia"/>
                <w:szCs w:val="24"/>
              </w:rPr>
              <w:t>號道路</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12</w:t>
            </w:r>
          </w:p>
        </w:tc>
        <w:tc>
          <w:tcPr>
            <w:tcW w:w="5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720</w:t>
            </w:r>
          </w:p>
        </w:tc>
        <w:tc>
          <w:tcPr>
            <w:tcW w:w="25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主要幹道〈第五鄰里）</w:t>
            </w:r>
          </w:p>
        </w:tc>
      </w:tr>
      <w:tr w:rsidR="00327E3E" w:rsidRPr="00327E3E" w:rsidTr="00327E3E">
        <w:trPr>
          <w:trHeight w:val="367"/>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5</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西起「商六」西南側，東至</w:t>
            </w:r>
            <w:r w:rsidRPr="00327E3E">
              <w:rPr>
                <w:rFonts w:ascii="Times New Roman" w:eastAsia="標楷體" w:hAnsi="Times New Roman" w:cs="Times New Roman"/>
                <w:szCs w:val="24"/>
              </w:rPr>
              <w:t>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8</w:t>
            </w:r>
            <w:r w:rsidRPr="00327E3E">
              <w:rPr>
                <w:rFonts w:ascii="Times New Roman" w:eastAsia="標楷體" w:hAnsi="Times New Roman" w:cs="Times New Roman" w:hint="eastAsia"/>
                <w:szCs w:val="24"/>
              </w:rPr>
              <w:t>號道路止</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12</w:t>
            </w:r>
          </w:p>
        </w:tc>
        <w:tc>
          <w:tcPr>
            <w:tcW w:w="5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480</w:t>
            </w:r>
          </w:p>
        </w:tc>
        <w:tc>
          <w:tcPr>
            <w:tcW w:w="25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主要幹道〈第五鄰里）</w:t>
            </w:r>
          </w:p>
        </w:tc>
      </w:tr>
      <w:tr w:rsidR="00327E3E" w:rsidRPr="00327E3E" w:rsidTr="00327E3E">
        <w:trPr>
          <w:trHeight w:val="331"/>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6</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北起</w:t>
            </w:r>
            <w:r w:rsidRPr="00327E3E">
              <w:rPr>
                <w:rFonts w:ascii="Times New Roman" w:eastAsia="標楷體" w:hAnsi="Times New Roman" w:cs="Times New Roman"/>
                <w:szCs w:val="24"/>
              </w:rPr>
              <w:t>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5</w:t>
            </w:r>
            <w:r w:rsidRPr="00327E3E">
              <w:rPr>
                <w:rFonts w:ascii="Times New Roman" w:eastAsia="標楷體" w:hAnsi="Times New Roman" w:cs="Times New Roman" w:hint="eastAsia"/>
                <w:szCs w:val="24"/>
              </w:rPr>
              <w:t>號道路，南至「商七」東南側</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12</w:t>
            </w:r>
          </w:p>
        </w:tc>
        <w:tc>
          <w:tcPr>
            <w:tcW w:w="5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930</w:t>
            </w:r>
          </w:p>
        </w:tc>
        <w:tc>
          <w:tcPr>
            <w:tcW w:w="25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主要幹道〈第六鄰里）</w:t>
            </w:r>
          </w:p>
        </w:tc>
      </w:tr>
      <w:tr w:rsidR="00327E3E" w:rsidRPr="00327E3E" w:rsidTr="00327E3E">
        <w:trPr>
          <w:trHeight w:val="604"/>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7</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北起</w:t>
            </w:r>
            <w:r w:rsidRPr="00327E3E">
              <w:rPr>
                <w:rFonts w:ascii="Times New Roman" w:eastAsia="標楷體" w:hAnsi="Times New Roman" w:cs="Times New Roman"/>
                <w:szCs w:val="24"/>
              </w:rPr>
              <w:t>III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6</w:t>
            </w:r>
            <w:r w:rsidRPr="00327E3E">
              <w:rPr>
                <w:rFonts w:ascii="Times New Roman" w:eastAsia="標楷體" w:hAnsi="Times New Roman" w:cs="Times New Roman" w:hint="eastAsia"/>
                <w:szCs w:val="24"/>
              </w:rPr>
              <w:t>號道路，南至「商七」西南側</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12</w:t>
            </w:r>
          </w:p>
        </w:tc>
        <w:tc>
          <w:tcPr>
            <w:tcW w:w="5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420</w:t>
            </w:r>
          </w:p>
        </w:tc>
        <w:tc>
          <w:tcPr>
            <w:tcW w:w="25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主要幹道〈第六鄰里）</w:t>
            </w:r>
          </w:p>
        </w:tc>
      </w:tr>
      <w:tr w:rsidR="00327E3E" w:rsidRPr="00327E3E" w:rsidTr="00327E3E">
        <w:trPr>
          <w:trHeight w:val="310"/>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8</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北起</w:t>
            </w:r>
            <w:r w:rsidRPr="00327E3E">
              <w:rPr>
                <w:rFonts w:ascii="Times New Roman" w:eastAsia="標楷體" w:hAnsi="Times New Roman" w:cs="Times New Roman"/>
                <w:szCs w:val="24"/>
              </w:rPr>
              <w:t>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10</w:t>
            </w:r>
            <w:r w:rsidRPr="00327E3E">
              <w:rPr>
                <w:rFonts w:ascii="Times New Roman" w:eastAsia="標楷體" w:hAnsi="Times New Roman" w:cs="Times New Roman" w:hint="eastAsia"/>
                <w:szCs w:val="24"/>
              </w:rPr>
              <w:t>號道路，南至「工一」</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12</w:t>
            </w:r>
          </w:p>
        </w:tc>
        <w:tc>
          <w:tcPr>
            <w:tcW w:w="5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150</w:t>
            </w:r>
          </w:p>
        </w:tc>
        <w:tc>
          <w:tcPr>
            <w:tcW w:w="25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主要幹道〈工一內）</w:t>
            </w:r>
          </w:p>
        </w:tc>
      </w:tr>
      <w:tr w:rsidR="00327E3E" w:rsidRPr="00327E3E" w:rsidTr="00327E3E">
        <w:trPr>
          <w:trHeight w:val="520"/>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9</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北起商二南側，南至「公四」</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12</w:t>
            </w:r>
          </w:p>
        </w:tc>
        <w:tc>
          <w:tcPr>
            <w:tcW w:w="5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16</w:t>
            </w:r>
          </w:p>
        </w:tc>
        <w:tc>
          <w:tcPr>
            <w:tcW w:w="25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次要幹道〈第一鄰里）</w:t>
            </w:r>
          </w:p>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※變更案第六案</w:t>
            </w:r>
          </w:p>
        </w:tc>
      </w:tr>
      <w:tr w:rsidR="00327E3E" w:rsidRPr="00327E3E" w:rsidTr="00327E3E">
        <w:trPr>
          <w:trHeight w:val="339"/>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w:t>
            </w:r>
            <w:r w:rsidRPr="00327E3E">
              <w:rPr>
                <w:rFonts w:ascii="標楷體" w:eastAsia="標楷體" w:hAnsi="標楷體" w:cs="Times New Roman" w:hint="eastAsia"/>
                <w:szCs w:val="24"/>
              </w:rPr>
              <w:t>V</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1</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北起「機一」南側，南至</w:t>
            </w:r>
            <w:r w:rsidRPr="00327E3E">
              <w:rPr>
                <w:rFonts w:ascii="Times New Roman" w:eastAsia="標楷體" w:hAnsi="Times New Roman" w:cs="Times New Roman"/>
                <w:szCs w:val="24"/>
              </w:rPr>
              <w:t>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1</w:t>
            </w:r>
            <w:r w:rsidRPr="00327E3E">
              <w:rPr>
                <w:rFonts w:ascii="Times New Roman" w:eastAsia="標楷體" w:hAnsi="Times New Roman" w:cs="Times New Roman" w:hint="eastAsia"/>
                <w:szCs w:val="24"/>
              </w:rPr>
              <w:t>號道路止</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10</w:t>
            </w:r>
          </w:p>
        </w:tc>
        <w:tc>
          <w:tcPr>
            <w:tcW w:w="5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285</w:t>
            </w:r>
          </w:p>
        </w:tc>
        <w:tc>
          <w:tcPr>
            <w:tcW w:w="25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次要幹道〈社區商業中心）</w:t>
            </w:r>
          </w:p>
        </w:tc>
      </w:tr>
      <w:tr w:rsidR="00327E3E" w:rsidRPr="00327E3E" w:rsidTr="00327E3E">
        <w:trPr>
          <w:trHeight w:val="479"/>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w:t>
            </w:r>
            <w:r w:rsidRPr="00327E3E">
              <w:rPr>
                <w:rFonts w:ascii="標楷體" w:eastAsia="標楷體" w:hAnsi="標楷體" w:cs="Times New Roman" w:hint="eastAsia"/>
                <w:szCs w:val="24"/>
              </w:rPr>
              <w:t>V</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2</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「市一」南側</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10</w:t>
            </w:r>
          </w:p>
        </w:tc>
        <w:tc>
          <w:tcPr>
            <w:tcW w:w="5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120</w:t>
            </w:r>
          </w:p>
        </w:tc>
        <w:tc>
          <w:tcPr>
            <w:tcW w:w="25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次要幹道〈社區商業中心）</w:t>
            </w:r>
          </w:p>
        </w:tc>
      </w:tr>
      <w:tr w:rsidR="00327E3E" w:rsidRPr="00327E3E" w:rsidTr="00327E3E">
        <w:trPr>
          <w:trHeight w:val="395"/>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w:t>
            </w:r>
            <w:r w:rsidRPr="00327E3E">
              <w:rPr>
                <w:rFonts w:ascii="標楷體" w:eastAsia="標楷體" w:hAnsi="標楷體" w:cs="Times New Roman" w:hint="eastAsia"/>
                <w:szCs w:val="24"/>
              </w:rPr>
              <w:t>V</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3</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東起</w:t>
            </w:r>
            <w:r w:rsidRPr="00327E3E">
              <w:rPr>
                <w:rFonts w:ascii="Times New Roman" w:eastAsia="標楷體" w:hAnsi="Times New Roman" w:cs="Times New Roman"/>
                <w:szCs w:val="24"/>
              </w:rPr>
              <w:t>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4</w:t>
            </w:r>
            <w:r w:rsidRPr="00327E3E">
              <w:rPr>
                <w:rFonts w:ascii="Times New Roman" w:eastAsia="標楷體" w:hAnsi="Times New Roman" w:cs="Times New Roman" w:hint="eastAsia"/>
                <w:szCs w:val="24"/>
              </w:rPr>
              <w:t>號道路，南至加油站西側</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10</w:t>
            </w:r>
          </w:p>
        </w:tc>
        <w:tc>
          <w:tcPr>
            <w:tcW w:w="5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300</w:t>
            </w:r>
          </w:p>
        </w:tc>
        <w:tc>
          <w:tcPr>
            <w:tcW w:w="25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次要幹道〈第一鄰里）</w:t>
            </w:r>
          </w:p>
        </w:tc>
      </w:tr>
      <w:tr w:rsidR="00327E3E" w:rsidRPr="00327E3E" w:rsidTr="00327E3E">
        <w:trPr>
          <w:trHeight w:val="492"/>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w:t>
            </w:r>
            <w:r w:rsidRPr="00327E3E">
              <w:rPr>
                <w:rFonts w:ascii="標楷體" w:eastAsia="標楷體" w:hAnsi="標楷體" w:cs="Times New Roman" w:hint="eastAsia"/>
                <w:szCs w:val="24"/>
              </w:rPr>
              <w:t>V</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5</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「商二」北側至</w:t>
            </w:r>
            <w:r w:rsidRPr="00327E3E">
              <w:rPr>
                <w:rFonts w:ascii="Times New Roman" w:eastAsia="標楷體" w:hAnsi="Times New Roman" w:cs="Times New Roman"/>
                <w:szCs w:val="24"/>
              </w:rPr>
              <w:t>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4</w:t>
            </w:r>
            <w:r w:rsidRPr="00327E3E">
              <w:rPr>
                <w:rFonts w:ascii="Times New Roman" w:eastAsia="標楷體" w:hAnsi="Times New Roman" w:cs="Times New Roman" w:hint="eastAsia"/>
                <w:szCs w:val="24"/>
              </w:rPr>
              <w:t>號道路止</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10</w:t>
            </w:r>
          </w:p>
        </w:tc>
        <w:tc>
          <w:tcPr>
            <w:tcW w:w="5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375</w:t>
            </w:r>
          </w:p>
        </w:tc>
        <w:tc>
          <w:tcPr>
            <w:tcW w:w="25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次要幹道〈第一鄰里）</w:t>
            </w:r>
          </w:p>
        </w:tc>
      </w:tr>
      <w:tr w:rsidR="00327E3E" w:rsidRPr="00327E3E" w:rsidTr="00327E3E">
        <w:trPr>
          <w:trHeight w:val="422"/>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w:t>
            </w:r>
            <w:r w:rsidRPr="00327E3E">
              <w:rPr>
                <w:rFonts w:ascii="標楷體" w:eastAsia="標楷體" w:hAnsi="標楷體" w:cs="Times New Roman" w:hint="eastAsia"/>
                <w:szCs w:val="24"/>
              </w:rPr>
              <w:t>V</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6</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自</w:t>
            </w:r>
            <w:r w:rsidRPr="00327E3E">
              <w:rPr>
                <w:rFonts w:ascii="Times New Roman" w:eastAsia="標楷體" w:hAnsi="Times New Roman" w:cs="Times New Roman"/>
                <w:szCs w:val="24"/>
              </w:rPr>
              <w:t>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4</w:t>
            </w:r>
            <w:r w:rsidRPr="00327E3E">
              <w:rPr>
                <w:rFonts w:ascii="Times New Roman" w:eastAsia="標楷體" w:hAnsi="Times New Roman" w:cs="Times New Roman" w:hint="eastAsia"/>
                <w:szCs w:val="24"/>
              </w:rPr>
              <w:t>號道路起至「商二」東側</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10</w:t>
            </w:r>
          </w:p>
        </w:tc>
        <w:tc>
          <w:tcPr>
            <w:tcW w:w="5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270</w:t>
            </w:r>
          </w:p>
        </w:tc>
        <w:tc>
          <w:tcPr>
            <w:tcW w:w="25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次要幹道〈第一鄰里）</w:t>
            </w:r>
          </w:p>
        </w:tc>
      </w:tr>
      <w:tr w:rsidR="00327E3E" w:rsidRPr="00327E3E" w:rsidTr="00327E3E">
        <w:trPr>
          <w:trHeight w:val="423"/>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w:t>
            </w:r>
            <w:r w:rsidRPr="00327E3E">
              <w:rPr>
                <w:rFonts w:ascii="標楷體" w:eastAsia="標楷體" w:hAnsi="標楷體" w:cs="Times New Roman" w:hint="eastAsia"/>
                <w:szCs w:val="24"/>
              </w:rPr>
              <w:t>V</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7</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北起</w:t>
            </w:r>
            <w:r w:rsidRPr="00327E3E">
              <w:rPr>
                <w:rFonts w:ascii="Times New Roman" w:eastAsia="標楷體" w:hAnsi="Times New Roman" w:cs="Times New Roman"/>
                <w:szCs w:val="24"/>
              </w:rPr>
              <w:t>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4</w:t>
            </w:r>
            <w:r w:rsidRPr="00327E3E">
              <w:rPr>
                <w:rFonts w:ascii="Times New Roman" w:eastAsia="標楷體" w:hAnsi="Times New Roman" w:cs="Times New Roman" w:hint="eastAsia"/>
                <w:szCs w:val="24"/>
              </w:rPr>
              <w:t>號道路起，南至</w:t>
            </w:r>
            <w:r w:rsidRPr="00327E3E">
              <w:rPr>
                <w:rFonts w:ascii="Times New Roman" w:eastAsia="標楷體" w:hAnsi="Times New Roman" w:cs="Times New Roman"/>
                <w:szCs w:val="24"/>
              </w:rPr>
              <w:t>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5</w:t>
            </w:r>
            <w:r w:rsidRPr="00327E3E">
              <w:rPr>
                <w:rFonts w:ascii="Times New Roman" w:eastAsia="標楷體" w:hAnsi="Times New Roman" w:cs="Times New Roman" w:hint="eastAsia"/>
                <w:szCs w:val="24"/>
              </w:rPr>
              <w:t>號道路止</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10</w:t>
            </w:r>
          </w:p>
        </w:tc>
        <w:tc>
          <w:tcPr>
            <w:tcW w:w="5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330</w:t>
            </w:r>
          </w:p>
        </w:tc>
        <w:tc>
          <w:tcPr>
            <w:tcW w:w="25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次要幹道〈第一鄰里）</w:t>
            </w:r>
          </w:p>
        </w:tc>
      </w:tr>
      <w:tr w:rsidR="00327E3E" w:rsidRPr="00327E3E" w:rsidTr="00327E3E">
        <w:trPr>
          <w:trHeight w:val="437"/>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w:t>
            </w:r>
            <w:r w:rsidRPr="00327E3E">
              <w:rPr>
                <w:rFonts w:ascii="標楷體" w:eastAsia="標楷體" w:hAnsi="標楷體" w:cs="Times New Roman" w:hint="eastAsia"/>
                <w:szCs w:val="24"/>
              </w:rPr>
              <w:t>V</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8</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北起</w:t>
            </w:r>
            <w:r w:rsidRPr="00327E3E">
              <w:rPr>
                <w:rFonts w:ascii="Times New Roman" w:eastAsia="標楷體" w:hAnsi="Times New Roman" w:cs="Times New Roman"/>
                <w:szCs w:val="24"/>
              </w:rPr>
              <w:t>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5</w:t>
            </w:r>
            <w:r w:rsidRPr="00327E3E">
              <w:rPr>
                <w:rFonts w:ascii="Times New Roman" w:eastAsia="標楷體" w:hAnsi="Times New Roman" w:cs="Times New Roman" w:hint="eastAsia"/>
                <w:szCs w:val="24"/>
              </w:rPr>
              <w:t>號道路，南至「機一」</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10</w:t>
            </w:r>
          </w:p>
        </w:tc>
        <w:tc>
          <w:tcPr>
            <w:tcW w:w="5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240</w:t>
            </w:r>
          </w:p>
        </w:tc>
        <w:tc>
          <w:tcPr>
            <w:tcW w:w="25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次要幹道〈第一鄰里）</w:t>
            </w:r>
          </w:p>
        </w:tc>
      </w:tr>
      <w:tr w:rsidR="00327E3E" w:rsidRPr="00327E3E" w:rsidTr="00327E3E">
        <w:trPr>
          <w:trHeight w:val="293"/>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w:t>
            </w:r>
            <w:r w:rsidRPr="00327E3E">
              <w:rPr>
                <w:rFonts w:ascii="標楷體" w:eastAsia="標楷體" w:hAnsi="標楷體" w:cs="Times New Roman" w:hint="eastAsia"/>
                <w:szCs w:val="24"/>
              </w:rPr>
              <w:t>V</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9</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北起</w:t>
            </w:r>
            <w:r w:rsidRPr="00327E3E">
              <w:rPr>
                <w:rFonts w:ascii="Times New Roman" w:eastAsia="標楷體" w:hAnsi="Times New Roman" w:cs="Times New Roman"/>
                <w:szCs w:val="24"/>
              </w:rPr>
              <w:t>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5</w:t>
            </w:r>
            <w:r w:rsidRPr="00327E3E">
              <w:rPr>
                <w:rFonts w:ascii="Times New Roman" w:eastAsia="標楷體" w:hAnsi="Times New Roman" w:cs="Times New Roman" w:hint="eastAsia"/>
                <w:szCs w:val="24"/>
              </w:rPr>
              <w:t>號道路起，南至</w:t>
            </w:r>
            <w:r w:rsidRPr="00327E3E">
              <w:rPr>
                <w:rFonts w:ascii="Times New Roman" w:eastAsia="標楷體" w:hAnsi="Times New Roman" w:cs="Times New Roman"/>
                <w:szCs w:val="24"/>
              </w:rPr>
              <w:t>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1</w:t>
            </w:r>
            <w:r w:rsidRPr="00327E3E">
              <w:rPr>
                <w:rFonts w:ascii="Times New Roman" w:eastAsia="標楷體" w:hAnsi="Times New Roman" w:cs="Times New Roman" w:hint="eastAsia"/>
                <w:szCs w:val="24"/>
              </w:rPr>
              <w:t>號道路止</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10</w:t>
            </w:r>
          </w:p>
        </w:tc>
        <w:tc>
          <w:tcPr>
            <w:tcW w:w="5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240</w:t>
            </w:r>
          </w:p>
        </w:tc>
        <w:tc>
          <w:tcPr>
            <w:tcW w:w="25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次要幹道〈第二鄰里）</w:t>
            </w:r>
          </w:p>
        </w:tc>
      </w:tr>
      <w:tr w:rsidR="00327E3E" w:rsidRPr="00327E3E" w:rsidTr="00327E3E">
        <w:trPr>
          <w:trHeight w:val="293"/>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w:t>
            </w:r>
            <w:r w:rsidRPr="00327E3E">
              <w:rPr>
                <w:rFonts w:ascii="標楷體" w:eastAsia="標楷體" w:hAnsi="標楷體" w:cs="Times New Roman" w:hint="eastAsia"/>
                <w:szCs w:val="24"/>
              </w:rPr>
              <w:t>V</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10</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自</w:t>
            </w:r>
            <w:r w:rsidRPr="00327E3E">
              <w:rPr>
                <w:rFonts w:ascii="Times New Roman" w:eastAsia="標楷體" w:hAnsi="Times New Roman" w:cs="Times New Roman"/>
                <w:szCs w:val="24"/>
              </w:rPr>
              <w:t>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5</w:t>
            </w:r>
            <w:r w:rsidRPr="00327E3E">
              <w:rPr>
                <w:rFonts w:ascii="Times New Roman" w:eastAsia="標楷體" w:hAnsi="Times New Roman" w:cs="Times New Roman" w:hint="eastAsia"/>
                <w:szCs w:val="24"/>
              </w:rPr>
              <w:t>號道路起至</w:t>
            </w:r>
            <w:r w:rsidRPr="00327E3E">
              <w:rPr>
                <w:rFonts w:ascii="Times New Roman" w:eastAsia="標楷體" w:hAnsi="Times New Roman" w:cs="Times New Roman"/>
                <w:szCs w:val="24"/>
              </w:rPr>
              <w:t>III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1</w:t>
            </w:r>
            <w:r w:rsidRPr="00327E3E">
              <w:rPr>
                <w:rFonts w:ascii="Times New Roman" w:eastAsia="標楷體" w:hAnsi="Times New Roman" w:cs="Times New Roman" w:hint="eastAsia"/>
                <w:szCs w:val="24"/>
              </w:rPr>
              <w:t>號道路止</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10</w:t>
            </w:r>
          </w:p>
        </w:tc>
        <w:tc>
          <w:tcPr>
            <w:tcW w:w="5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1020</w:t>
            </w:r>
          </w:p>
        </w:tc>
        <w:tc>
          <w:tcPr>
            <w:tcW w:w="25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次要幹道〈第二鄰里）</w:t>
            </w:r>
          </w:p>
        </w:tc>
      </w:tr>
      <w:tr w:rsidR="00327E3E" w:rsidRPr="00327E3E" w:rsidTr="00327E3E">
        <w:trPr>
          <w:trHeight w:val="744"/>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w:t>
            </w:r>
            <w:r w:rsidRPr="00327E3E">
              <w:rPr>
                <w:rFonts w:ascii="標楷體" w:eastAsia="標楷體" w:hAnsi="標楷體" w:cs="Times New Roman" w:hint="eastAsia"/>
                <w:szCs w:val="24"/>
              </w:rPr>
              <w:t>V</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11</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西起「商一」東側，西至</w:t>
            </w:r>
            <w:r w:rsidRPr="00327E3E">
              <w:rPr>
                <w:rFonts w:ascii="Times New Roman" w:eastAsia="標楷體" w:hAnsi="Times New Roman" w:cs="Times New Roman"/>
                <w:szCs w:val="24"/>
              </w:rPr>
              <w:t>III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3</w:t>
            </w:r>
            <w:r w:rsidRPr="00327E3E">
              <w:rPr>
                <w:rFonts w:ascii="Times New Roman" w:eastAsia="標楷體" w:hAnsi="Times New Roman" w:cs="Times New Roman" w:hint="eastAsia"/>
                <w:szCs w:val="24"/>
              </w:rPr>
              <w:t>號道路止</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10</w:t>
            </w:r>
          </w:p>
        </w:tc>
        <w:tc>
          <w:tcPr>
            <w:tcW w:w="5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360</w:t>
            </w:r>
          </w:p>
        </w:tc>
        <w:tc>
          <w:tcPr>
            <w:tcW w:w="25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次要幹道〈第二鄰里）</w:t>
            </w:r>
          </w:p>
        </w:tc>
      </w:tr>
      <w:tr w:rsidR="00327E3E" w:rsidRPr="00327E3E" w:rsidTr="00327E3E">
        <w:trPr>
          <w:trHeight w:val="465"/>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w:t>
            </w:r>
            <w:r w:rsidRPr="00327E3E">
              <w:rPr>
                <w:rFonts w:ascii="標楷體" w:eastAsia="標楷體" w:hAnsi="標楷體" w:cs="Times New Roman" w:hint="eastAsia"/>
                <w:szCs w:val="24"/>
              </w:rPr>
              <w:t>V</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12</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北起</w:t>
            </w:r>
            <w:r w:rsidRPr="00327E3E">
              <w:rPr>
                <w:rFonts w:ascii="Times New Roman" w:eastAsia="標楷體" w:hAnsi="Times New Roman" w:cs="Times New Roman"/>
                <w:szCs w:val="24"/>
              </w:rPr>
              <w:t>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5</w:t>
            </w:r>
            <w:r w:rsidRPr="00327E3E">
              <w:rPr>
                <w:rFonts w:ascii="Times New Roman" w:eastAsia="標楷體" w:hAnsi="Times New Roman" w:cs="Times New Roman" w:hint="eastAsia"/>
                <w:szCs w:val="24"/>
              </w:rPr>
              <w:t>號道路，南至「商一」止</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10</w:t>
            </w:r>
          </w:p>
        </w:tc>
        <w:tc>
          <w:tcPr>
            <w:tcW w:w="5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360</w:t>
            </w:r>
          </w:p>
        </w:tc>
        <w:tc>
          <w:tcPr>
            <w:tcW w:w="25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次要幹道〈第二鄰里）</w:t>
            </w:r>
          </w:p>
        </w:tc>
      </w:tr>
      <w:tr w:rsidR="00327E3E" w:rsidRPr="00327E3E" w:rsidTr="00327E3E">
        <w:trPr>
          <w:trHeight w:val="293"/>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w:t>
            </w:r>
            <w:r w:rsidRPr="00327E3E">
              <w:rPr>
                <w:rFonts w:ascii="標楷體" w:eastAsia="標楷體" w:hAnsi="標楷體" w:cs="Times New Roman" w:hint="eastAsia"/>
                <w:szCs w:val="24"/>
              </w:rPr>
              <w:t>V</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13</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北起「文小二」東南側，南至</w:t>
            </w:r>
            <w:r w:rsidRPr="00327E3E">
              <w:rPr>
                <w:rFonts w:ascii="Times New Roman" w:eastAsia="標楷體" w:hAnsi="Times New Roman" w:cs="Times New Roman"/>
                <w:szCs w:val="24"/>
              </w:rPr>
              <w:t>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5</w:t>
            </w:r>
            <w:r w:rsidRPr="00327E3E">
              <w:rPr>
                <w:rFonts w:ascii="Times New Roman" w:eastAsia="標楷體" w:hAnsi="Times New Roman" w:cs="Times New Roman" w:hint="eastAsia"/>
                <w:szCs w:val="24"/>
              </w:rPr>
              <w:t>號道路止</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10</w:t>
            </w:r>
          </w:p>
        </w:tc>
        <w:tc>
          <w:tcPr>
            <w:tcW w:w="5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253</w:t>
            </w:r>
          </w:p>
        </w:tc>
        <w:tc>
          <w:tcPr>
            <w:tcW w:w="257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次要幹道〈第二鄰里）</w:t>
            </w:r>
          </w:p>
        </w:tc>
      </w:tr>
    </w:tbl>
    <w:p w:rsidR="00327E3E" w:rsidRPr="00327E3E" w:rsidRDefault="00327E3E" w:rsidP="00327E3E">
      <w:pPr>
        <w:autoSpaceDE w:val="0"/>
        <w:autoSpaceDN w:val="0"/>
        <w:snapToGrid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註：</w:t>
      </w:r>
      <w:r w:rsidRPr="00327E3E">
        <w:rPr>
          <w:rFonts w:ascii="Times New Roman" w:eastAsia="標楷體" w:hAnsi="Times New Roman" w:cs="Times New Roman"/>
          <w:sz w:val="26"/>
          <w:szCs w:val="20"/>
        </w:rPr>
        <w:t>1.</w:t>
      </w:r>
      <w:r w:rsidRPr="00327E3E">
        <w:rPr>
          <w:rFonts w:ascii="Times New Roman" w:eastAsia="標楷體" w:hAnsi="Times New Roman" w:cs="Times New Roman" w:hint="eastAsia"/>
          <w:sz w:val="26"/>
          <w:szCs w:val="20"/>
        </w:rPr>
        <w:t>實際長度應以依據核定圖實地測定之樁距為準。</w:t>
      </w:r>
    </w:p>
    <w:p w:rsidR="00327E3E" w:rsidRPr="00327E3E" w:rsidRDefault="00327E3E" w:rsidP="00327E3E">
      <w:pPr>
        <w:autoSpaceDE w:val="0"/>
        <w:autoSpaceDN w:val="0"/>
        <w:snapToGrid w:val="0"/>
        <w:spacing w:line="380" w:lineRule="atLeast"/>
        <w:ind w:firstLineChars="200" w:firstLine="520"/>
        <w:rPr>
          <w:rFonts w:ascii="Times New Roman" w:eastAsia="標楷體" w:hAnsi="Times New Roman" w:cs="Times New Roman"/>
          <w:sz w:val="26"/>
          <w:szCs w:val="20"/>
        </w:rPr>
      </w:pPr>
      <w:r w:rsidRPr="00327E3E">
        <w:rPr>
          <w:rFonts w:ascii="Times New Roman" w:eastAsia="標楷體" w:hAnsi="Times New Roman" w:cs="Times New Roman"/>
          <w:sz w:val="26"/>
          <w:szCs w:val="20"/>
        </w:rPr>
        <w:t>2.”</w:t>
      </w:r>
      <w:r w:rsidRPr="00327E3E">
        <w:rPr>
          <w:rFonts w:ascii="Times New Roman" w:eastAsia="標楷體" w:hAnsi="Times New Roman" w:cs="Times New Roman" w:hint="eastAsia"/>
          <w:sz w:val="26"/>
          <w:szCs w:val="20"/>
        </w:rPr>
        <w:t>※</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為本次檢討變更案。</w:t>
      </w:r>
    </w:p>
    <w:p w:rsidR="00327E3E" w:rsidRPr="00327E3E" w:rsidRDefault="00327E3E" w:rsidP="00327E3E">
      <w:pPr>
        <w:autoSpaceDE w:val="0"/>
        <w:autoSpaceDN w:val="0"/>
        <w:snapToGrid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br w:type="page"/>
      </w:r>
      <w:r w:rsidRPr="00327E3E">
        <w:rPr>
          <w:rFonts w:ascii="Times New Roman" w:eastAsia="標楷體" w:hAnsi="Times New Roman" w:cs="Times New Roman" w:hint="eastAsia"/>
          <w:sz w:val="26"/>
          <w:szCs w:val="20"/>
        </w:rPr>
        <w:lastRenderedPageBreak/>
        <w:t>續表十</w:t>
      </w:r>
    </w:p>
    <w:tbl>
      <w:tblPr>
        <w:tblW w:w="0" w:type="auto"/>
        <w:tblInd w:w="2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798"/>
        <w:gridCol w:w="3654"/>
        <w:gridCol w:w="658"/>
        <w:gridCol w:w="685"/>
        <w:gridCol w:w="2464"/>
      </w:tblGrid>
      <w:tr w:rsidR="00327E3E" w:rsidRPr="00327E3E" w:rsidTr="00327E3E">
        <w:trPr>
          <w:trHeight w:val="242"/>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編號</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起迄點</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寬度</w:t>
            </w:r>
          </w:p>
        </w:tc>
        <w:tc>
          <w:tcPr>
            <w:tcW w:w="68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長度</w:t>
            </w:r>
          </w:p>
        </w:tc>
        <w:tc>
          <w:tcPr>
            <w:tcW w:w="246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備註</w:t>
            </w:r>
          </w:p>
        </w:tc>
      </w:tr>
      <w:tr w:rsidR="00327E3E" w:rsidRPr="00327E3E" w:rsidTr="00327E3E">
        <w:trPr>
          <w:trHeight w:val="326"/>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w:t>
            </w:r>
            <w:r w:rsidRPr="00327E3E">
              <w:rPr>
                <w:rFonts w:ascii="標楷體" w:eastAsia="標楷體" w:hAnsi="標楷體" w:cs="Times New Roman" w:hint="eastAsia"/>
                <w:szCs w:val="24"/>
              </w:rPr>
              <w:t>V</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14</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西起「商一」東北側，東至「商四」東北側</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10</w:t>
            </w:r>
          </w:p>
        </w:tc>
        <w:tc>
          <w:tcPr>
            <w:tcW w:w="68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735</w:t>
            </w:r>
          </w:p>
        </w:tc>
        <w:tc>
          <w:tcPr>
            <w:tcW w:w="246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次要幹道〈第三鄰里）</w:t>
            </w:r>
          </w:p>
        </w:tc>
      </w:tr>
      <w:tr w:rsidR="00327E3E" w:rsidRPr="00327E3E" w:rsidTr="00327E3E">
        <w:trPr>
          <w:trHeight w:val="284"/>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w:t>
            </w:r>
            <w:r w:rsidRPr="00327E3E">
              <w:rPr>
                <w:rFonts w:ascii="標楷體" w:eastAsia="標楷體" w:hAnsi="標楷體" w:cs="Times New Roman" w:hint="eastAsia"/>
                <w:szCs w:val="24"/>
              </w:rPr>
              <w:t>V</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15</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北起</w:t>
            </w:r>
            <w:r w:rsidRPr="00327E3E">
              <w:rPr>
                <w:rFonts w:ascii="Times New Roman" w:eastAsia="標楷體" w:hAnsi="Times New Roman" w:cs="Times New Roman"/>
                <w:szCs w:val="24"/>
              </w:rPr>
              <w:t>I</w:t>
            </w:r>
            <w:r w:rsidRPr="00327E3E">
              <w:rPr>
                <w:rFonts w:ascii="標楷體" w:eastAsia="標楷體" w:hAnsi="標楷體" w:cs="Times New Roman" w:hint="eastAsia"/>
                <w:szCs w:val="24"/>
              </w:rPr>
              <w:t>V</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18</w:t>
            </w:r>
            <w:r w:rsidRPr="00327E3E">
              <w:rPr>
                <w:rFonts w:ascii="Times New Roman" w:eastAsia="標楷體" w:hAnsi="Times New Roman" w:cs="Times New Roman" w:hint="eastAsia"/>
                <w:szCs w:val="24"/>
              </w:rPr>
              <w:t>號道路，東至</w:t>
            </w:r>
            <w:r w:rsidRPr="00327E3E">
              <w:rPr>
                <w:rFonts w:ascii="Times New Roman" w:eastAsia="標楷體" w:hAnsi="Times New Roman" w:cs="Times New Roman"/>
                <w:szCs w:val="24"/>
              </w:rPr>
              <w:t>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7</w:t>
            </w:r>
            <w:r w:rsidRPr="00327E3E">
              <w:rPr>
                <w:rFonts w:ascii="Times New Roman" w:eastAsia="標楷體" w:hAnsi="Times New Roman" w:cs="Times New Roman" w:hint="eastAsia"/>
                <w:szCs w:val="24"/>
              </w:rPr>
              <w:t>號道路止</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10</w:t>
            </w:r>
          </w:p>
        </w:tc>
        <w:tc>
          <w:tcPr>
            <w:tcW w:w="68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330</w:t>
            </w:r>
          </w:p>
        </w:tc>
        <w:tc>
          <w:tcPr>
            <w:tcW w:w="246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次要幹道〈第三鄰里）</w:t>
            </w:r>
          </w:p>
        </w:tc>
      </w:tr>
      <w:tr w:rsidR="00327E3E" w:rsidRPr="00327E3E" w:rsidTr="00327E3E">
        <w:trPr>
          <w:trHeight w:val="381"/>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w:t>
            </w:r>
            <w:r w:rsidRPr="00327E3E">
              <w:rPr>
                <w:rFonts w:ascii="標楷體" w:eastAsia="標楷體" w:hAnsi="標楷體" w:cs="Times New Roman" w:hint="eastAsia"/>
                <w:szCs w:val="24"/>
              </w:rPr>
              <w:t>V</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16</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北起</w:t>
            </w:r>
            <w:r w:rsidRPr="00327E3E">
              <w:rPr>
                <w:rFonts w:ascii="Times New Roman" w:eastAsia="標楷體" w:hAnsi="Times New Roman" w:cs="Times New Roman"/>
                <w:szCs w:val="24"/>
              </w:rPr>
              <w:t>I</w:t>
            </w:r>
            <w:r w:rsidRPr="00327E3E">
              <w:rPr>
                <w:rFonts w:ascii="標楷體" w:eastAsia="標楷體" w:hAnsi="標楷體" w:cs="Times New Roman" w:hint="eastAsia"/>
                <w:szCs w:val="24"/>
              </w:rPr>
              <w:t>V</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15</w:t>
            </w:r>
            <w:r w:rsidRPr="00327E3E">
              <w:rPr>
                <w:rFonts w:ascii="Times New Roman" w:eastAsia="標楷體" w:hAnsi="Times New Roman" w:cs="Times New Roman" w:hint="eastAsia"/>
                <w:szCs w:val="24"/>
              </w:rPr>
              <w:t>號道路，東至「商四」東南側</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10</w:t>
            </w:r>
          </w:p>
        </w:tc>
        <w:tc>
          <w:tcPr>
            <w:tcW w:w="68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345</w:t>
            </w:r>
          </w:p>
        </w:tc>
        <w:tc>
          <w:tcPr>
            <w:tcW w:w="246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次要幹道〈第三鄰里）</w:t>
            </w:r>
          </w:p>
        </w:tc>
      </w:tr>
      <w:tr w:rsidR="00327E3E" w:rsidRPr="00327E3E" w:rsidTr="00327E3E">
        <w:trPr>
          <w:trHeight w:val="367"/>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w:t>
            </w:r>
            <w:r w:rsidRPr="00327E3E">
              <w:rPr>
                <w:rFonts w:ascii="標楷體" w:eastAsia="標楷體" w:hAnsi="標楷體" w:cs="Times New Roman" w:hint="eastAsia"/>
                <w:szCs w:val="24"/>
              </w:rPr>
              <w:t>V</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17</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西起「停二」東北側，東至</w:t>
            </w:r>
            <w:r w:rsidRPr="00327E3E">
              <w:rPr>
                <w:rFonts w:ascii="Times New Roman" w:eastAsia="標楷體" w:hAnsi="Times New Roman" w:cs="Times New Roman"/>
                <w:szCs w:val="24"/>
              </w:rPr>
              <w:t>III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3</w:t>
            </w:r>
            <w:r w:rsidRPr="00327E3E">
              <w:rPr>
                <w:rFonts w:ascii="Times New Roman" w:eastAsia="標楷體" w:hAnsi="Times New Roman" w:cs="Times New Roman" w:hint="eastAsia"/>
                <w:szCs w:val="24"/>
              </w:rPr>
              <w:t>號道路止</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10</w:t>
            </w:r>
          </w:p>
        </w:tc>
        <w:tc>
          <w:tcPr>
            <w:tcW w:w="68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300</w:t>
            </w:r>
          </w:p>
        </w:tc>
        <w:tc>
          <w:tcPr>
            <w:tcW w:w="246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次要幹道〈第三鄰里）</w:t>
            </w:r>
          </w:p>
        </w:tc>
      </w:tr>
      <w:tr w:rsidR="00327E3E" w:rsidRPr="00327E3E" w:rsidTr="00327E3E">
        <w:trPr>
          <w:trHeight w:val="367"/>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w:t>
            </w:r>
            <w:r w:rsidRPr="00327E3E">
              <w:rPr>
                <w:rFonts w:ascii="標楷體" w:eastAsia="標楷體" w:hAnsi="標楷體" w:cs="Times New Roman" w:hint="eastAsia"/>
                <w:szCs w:val="24"/>
              </w:rPr>
              <w:t>V</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18</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北起</w:t>
            </w:r>
            <w:r w:rsidRPr="00327E3E">
              <w:rPr>
                <w:rFonts w:ascii="Times New Roman" w:eastAsia="標楷體" w:hAnsi="Times New Roman" w:cs="Times New Roman"/>
                <w:szCs w:val="24"/>
              </w:rPr>
              <w:t>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4</w:t>
            </w:r>
            <w:r w:rsidRPr="00327E3E">
              <w:rPr>
                <w:rFonts w:ascii="Times New Roman" w:eastAsia="標楷體" w:hAnsi="Times New Roman" w:cs="Times New Roman" w:hint="eastAsia"/>
                <w:szCs w:val="24"/>
              </w:rPr>
              <w:t>號道路，南至</w:t>
            </w:r>
            <w:r w:rsidRPr="00327E3E">
              <w:rPr>
                <w:rFonts w:ascii="Times New Roman" w:eastAsia="標楷體" w:hAnsi="Times New Roman" w:cs="Times New Roman"/>
                <w:szCs w:val="24"/>
              </w:rPr>
              <w:t>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7</w:t>
            </w:r>
            <w:r w:rsidRPr="00327E3E">
              <w:rPr>
                <w:rFonts w:ascii="Times New Roman" w:eastAsia="標楷體" w:hAnsi="Times New Roman" w:cs="Times New Roman" w:hint="eastAsia"/>
                <w:szCs w:val="24"/>
              </w:rPr>
              <w:t>號道路止</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10</w:t>
            </w:r>
          </w:p>
        </w:tc>
        <w:tc>
          <w:tcPr>
            <w:tcW w:w="68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930</w:t>
            </w:r>
          </w:p>
        </w:tc>
        <w:tc>
          <w:tcPr>
            <w:tcW w:w="246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次要幹道〈第三、四鄰里）</w:t>
            </w:r>
          </w:p>
        </w:tc>
      </w:tr>
      <w:tr w:rsidR="00327E3E" w:rsidRPr="00327E3E" w:rsidTr="00327E3E">
        <w:trPr>
          <w:trHeight w:val="542"/>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w:t>
            </w:r>
            <w:r w:rsidRPr="00327E3E">
              <w:rPr>
                <w:rFonts w:ascii="標楷體" w:eastAsia="標楷體" w:hAnsi="標楷體" w:cs="Times New Roman" w:hint="eastAsia"/>
                <w:szCs w:val="24"/>
              </w:rPr>
              <w:t>V</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19</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西起</w:t>
            </w:r>
            <w:r w:rsidRPr="00327E3E">
              <w:rPr>
                <w:rFonts w:ascii="Times New Roman" w:eastAsia="標楷體" w:hAnsi="Times New Roman" w:cs="Times New Roman"/>
                <w:szCs w:val="24"/>
              </w:rPr>
              <w:t>I</w:t>
            </w:r>
            <w:r w:rsidRPr="00327E3E">
              <w:rPr>
                <w:rFonts w:ascii="標楷體" w:eastAsia="標楷體" w:hAnsi="標楷體" w:cs="Times New Roman" w:hint="eastAsia"/>
                <w:szCs w:val="24"/>
              </w:rPr>
              <w:t>V</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18</w:t>
            </w:r>
            <w:r w:rsidRPr="00327E3E">
              <w:rPr>
                <w:rFonts w:ascii="Times New Roman" w:eastAsia="標楷體" w:hAnsi="Times New Roman" w:cs="Times New Roman" w:hint="eastAsia"/>
                <w:szCs w:val="24"/>
              </w:rPr>
              <w:t>號道路，東至「商五」東南側</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10</w:t>
            </w:r>
          </w:p>
        </w:tc>
        <w:tc>
          <w:tcPr>
            <w:tcW w:w="68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195</w:t>
            </w:r>
          </w:p>
        </w:tc>
        <w:tc>
          <w:tcPr>
            <w:tcW w:w="246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次要幹道〈第四鄰里）</w:t>
            </w:r>
          </w:p>
        </w:tc>
      </w:tr>
      <w:tr w:rsidR="00327E3E" w:rsidRPr="00327E3E" w:rsidTr="00327E3E">
        <w:trPr>
          <w:trHeight w:val="604"/>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w:t>
            </w:r>
            <w:r w:rsidRPr="00327E3E">
              <w:rPr>
                <w:rFonts w:ascii="標楷體" w:eastAsia="標楷體" w:hAnsi="標楷體" w:cs="Times New Roman" w:hint="eastAsia"/>
                <w:szCs w:val="24"/>
              </w:rPr>
              <w:t>V</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20</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南起「商五」西南側，東至「商五」東北側</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10</w:t>
            </w:r>
          </w:p>
        </w:tc>
        <w:tc>
          <w:tcPr>
            <w:tcW w:w="68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210</w:t>
            </w:r>
          </w:p>
        </w:tc>
        <w:tc>
          <w:tcPr>
            <w:tcW w:w="246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主要幹道〈第四鄰里）</w:t>
            </w:r>
          </w:p>
        </w:tc>
      </w:tr>
      <w:tr w:rsidR="00327E3E" w:rsidRPr="00327E3E" w:rsidTr="00327E3E">
        <w:trPr>
          <w:trHeight w:val="460"/>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w:t>
            </w:r>
            <w:r w:rsidRPr="00327E3E">
              <w:rPr>
                <w:rFonts w:ascii="標楷體" w:eastAsia="標楷體" w:hAnsi="標楷體" w:cs="Times New Roman" w:hint="eastAsia"/>
                <w:szCs w:val="24"/>
              </w:rPr>
              <w:t>V</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21</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北起</w:t>
            </w:r>
            <w:r w:rsidRPr="00327E3E">
              <w:rPr>
                <w:rFonts w:ascii="Times New Roman" w:eastAsia="標楷體" w:hAnsi="Times New Roman" w:cs="Times New Roman"/>
                <w:szCs w:val="24"/>
              </w:rPr>
              <w:t>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7</w:t>
            </w:r>
            <w:r w:rsidRPr="00327E3E">
              <w:rPr>
                <w:rFonts w:ascii="Times New Roman" w:eastAsia="標楷體" w:hAnsi="Times New Roman" w:cs="Times New Roman" w:hint="eastAsia"/>
                <w:szCs w:val="24"/>
              </w:rPr>
              <w:t>號道路，南至計畫區東南界</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10</w:t>
            </w:r>
          </w:p>
        </w:tc>
        <w:tc>
          <w:tcPr>
            <w:tcW w:w="68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570</w:t>
            </w:r>
          </w:p>
        </w:tc>
        <w:tc>
          <w:tcPr>
            <w:tcW w:w="246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主要幹道〈第四鄰里）</w:t>
            </w:r>
          </w:p>
        </w:tc>
      </w:tr>
      <w:tr w:rsidR="00327E3E" w:rsidRPr="00327E3E" w:rsidTr="00327E3E">
        <w:trPr>
          <w:trHeight w:val="520"/>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w:t>
            </w:r>
            <w:r w:rsidRPr="00327E3E">
              <w:rPr>
                <w:rFonts w:ascii="標楷體" w:eastAsia="標楷體" w:hAnsi="標楷體" w:cs="Times New Roman" w:hint="eastAsia"/>
                <w:szCs w:val="24"/>
              </w:rPr>
              <w:t>V</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22</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北起「市二」東側，南至</w:t>
            </w:r>
            <w:r w:rsidRPr="00327E3E">
              <w:rPr>
                <w:rFonts w:ascii="Times New Roman" w:eastAsia="標楷體" w:hAnsi="Times New Roman" w:cs="Times New Roman"/>
                <w:szCs w:val="24"/>
              </w:rPr>
              <w:t>I</w:t>
            </w:r>
            <w:r w:rsidRPr="00327E3E">
              <w:rPr>
                <w:rFonts w:ascii="標楷體" w:eastAsia="標楷體" w:hAnsi="標楷體" w:cs="Times New Roman" w:hint="eastAsia"/>
                <w:szCs w:val="24"/>
              </w:rPr>
              <w:t>V</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21</w:t>
            </w:r>
            <w:r w:rsidRPr="00327E3E">
              <w:rPr>
                <w:rFonts w:ascii="Times New Roman" w:eastAsia="標楷體" w:hAnsi="Times New Roman" w:cs="Times New Roman" w:hint="eastAsia"/>
                <w:szCs w:val="24"/>
              </w:rPr>
              <w:t>號道路止</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10</w:t>
            </w:r>
          </w:p>
        </w:tc>
        <w:tc>
          <w:tcPr>
            <w:tcW w:w="68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345</w:t>
            </w:r>
          </w:p>
        </w:tc>
        <w:tc>
          <w:tcPr>
            <w:tcW w:w="246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次要幹道〈第四鄰里）</w:t>
            </w:r>
          </w:p>
        </w:tc>
      </w:tr>
      <w:tr w:rsidR="00327E3E" w:rsidRPr="00327E3E" w:rsidTr="00327E3E">
        <w:trPr>
          <w:trHeight w:val="339"/>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w:t>
            </w:r>
            <w:r w:rsidRPr="00327E3E">
              <w:rPr>
                <w:rFonts w:ascii="標楷體" w:eastAsia="標楷體" w:hAnsi="標楷體" w:cs="Times New Roman" w:hint="eastAsia"/>
                <w:szCs w:val="24"/>
              </w:rPr>
              <w:t>V</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23</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西起「文小五」西北側，東至</w:t>
            </w:r>
            <w:r w:rsidRPr="00327E3E">
              <w:rPr>
                <w:rFonts w:ascii="Times New Roman" w:eastAsia="標楷體" w:hAnsi="Times New Roman" w:cs="Times New Roman"/>
                <w:szCs w:val="24"/>
              </w:rPr>
              <w:t>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8</w:t>
            </w:r>
            <w:r w:rsidRPr="00327E3E">
              <w:rPr>
                <w:rFonts w:ascii="Times New Roman" w:eastAsia="標楷體" w:hAnsi="Times New Roman" w:cs="Times New Roman" w:hint="eastAsia"/>
                <w:szCs w:val="24"/>
              </w:rPr>
              <w:t>號道路止</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10</w:t>
            </w:r>
          </w:p>
        </w:tc>
        <w:tc>
          <w:tcPr>
            <w:tcW w:w="68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600</w:t>
            </w:r>
          </w:p>
        </w:tc>
        <w:tc>
          <w:tcPr>
            <w:tcW w:w="246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次要幹道〈第五鄰里）</w:t>
            </w:r>
          </w:p>
        </w:tc>
      </w:tr>
      <w:tr w:rsidR="00327E3E" w:rsidRPr="00327E3E" w:rsidTr="00327E3E">
        <w:trPr>
          <w:trHeight w:val="479"/>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w:t>
            </w:r>
            <w:r w:rsidRPr="00327E3E">
              <w:rPr>
                <w:rFonts w:ascii="標楷體" w:eastAsia="標楷體" w:hAnsi="標楷體" w:cs="Times New Roman" w:hint="eastAsia"/>
                <w:szCs w:val="24"/>
              </w:rPr>
              <w:t>V</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24</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南起「商六」西南側，東至「商六」東北側</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10</w:t>
            </w:r>
          </w:p>
        </w:tc>
        <w:tc>
          <w:tcPr>
            <w:tcW w:w="68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210</w:t>
            </w:r>
          </w:p>
        </w:tc>
        <w:tc>
          <w:tcPr>
            <w:tcW w:w="246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次要幹道〈第五鄰里）</w:t>
            </w:r>
          </w:p>
        </w:tc>
      </w:tr>
      <w:tr w:rsidR="00327E3E" w:rsidRPr="00327E3E" w:rsidTr="00327E3E">
        <w:trPr>
          <w:trHeight w:val="395"/>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w:t>
            </w:r>
            <w:r w:rsidRPr="00327E3E">
              <w:rPr>
                <w:rFonts w:ascii="標楷體" w:eastAsia="標楷體" w:hAnsi="標楷體" w:cs="Times New Roman" w:hint="eastAsia"/>
                <w:szCs w:val="24"/>
              </w:rPr>
              <w:t>V</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25</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北起「商一」西南側，南至</w:t>
            </w:r>
            <w:r w:rsidRPr="00327E3E">
              <w:rPr>
                <w:rFonts w:ascii="Times New Roman" w:eastAsia="標楷體" w:hAnsi="Times New Roman" w:cs="Times New Roman"/>
                <w:szCs w:val="24"/>
              </w:rPr>
              <w:t>III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6</w:t>
            </w:r>
            <w:r w:rsidRPr="00327E3E">
              <w:rPr>
                <w:rFonts w:ascii="Times New Roman" w:eastAsia="標楷體" w:hAnsi="Times New Roman" w:cs="Times New Roman" w:hint="eastAsia"/>
                <w:szCs w:val="24"/>
              </w:rPr>
              <w:t>號道路止</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10</w:t>
            </w:r>
          </w:p>
        </w:tc>
        <w:tc>
          <w:tcPr>
            <w:tcW w:w="68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285</w:t>
            </w:r>
          </w:p>
        </w:tc>
        <w:tc>
          <w:tcPr>
            <w:tcW w:w="246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次要幹道〈第五鄰里）</w:t>
            </w:r>
          </w:p>
        </w:tc>
      </w:tr>
      <w:tr w:rsidR="00327E3E" w:rsidRPr="00327E3E" w:rsidTr="00327E3E">
        <w:trPr>
          <w:trHeight w:val="492"/>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w:t>
            </w:r>
            <w:r w:rsidRPr="00327E3E">
              <w:rPr>
                <w:rFonts w:ascii="標楷體" w:eastAsia="標楷體" w:hAnsi="標楷體" w:cs="Times New Roman" w:hint="eastAsia"/>
                <w:szCs w:val="24"/>
              </w:rPr>
              <w:t>V</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26</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北起「商七」西南側，南至</w:t>
            </w:r>
            <w:r w:rsidRPr="00327E3E">
              <w:rPr>
                <w:rFonts w:ascii="Times New Roman" w:eastAsia="標楷體" w:hAnsi="Times New Roman" w:cs="Times New Roman"/>
                <w:szCs w:val="24"/>
              </w:rPr>
              <w:t>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9</w:t>
            </w:r>
            <w:r w:rsidRPr="00327E3E">
              <w:rPr>
                <w:rFonts w:ascii="Times New Roman" w:eastAsia="標楷體" w:hAnsi="Times New Roman" w:cs="Times New Roman" w:hint="eastAsia"/>
                <w:szCs w:val="24"/>
              </w:rPr>
              <w:t>號道路止</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10</w:t>
            </w:r>
          </w:p>
        </w:tc>
        <w:tc>
          <w:tcPr>
            <w:tcW w:w="68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510</w:t>
            </w:r>
          </w:p>
        </w:tc>
        <w:tc>
          <w:tcPr>
            <w:tcW w:w="246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次要幹道〈第六鄰里）</w:t>
            </w:r>
          </w:p>
        </w:tc>
      </w:tr>
      <w:tr w:rsidR="00327E3E" w:rsidRPr="00327E3E" w:rsidTr="00327E3E">
        <w:trPr>
          <w:trHeight w:val="422"/>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w:t>
            </w:r>
            <w:r w:rsidRPr="00327E3E">
              <w:rPr>
                <w:rFonts w:ascii="標楷體" w:eastAsia="標楷體" w:hAnsi="標楷體" w:cs="Times New Roman" w:hint="eastAsia"/>
                <w:szCs w:val="24"/>
              </w:rPr>
              <w:t>V</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27</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北起「商七」北側，南至「商七」東側</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10</w:t>
            </w:r>
          </w:p>
        </w:tc>
        <w:tc>
          <w:tcPr>
            <w:tcW w:w="68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150</w:t>
            </w:r>
          </w:p>
        </w:tc>
        <w:tc>
          <w:tcPr>
            <w:tcW w:w="246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次要幹道〈第六鄰里）</w:t>
            </w:r>
          </w:p>
        </w:tc>
      </w:tr>
      <w:tr w:rsidR="00327E3E" w:rsidRPr="00327E3E" w:rsidTr="00327E3E">
        <w:trPr>
          <w:trHeight w:val="437"/>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w:t>
            </w:r>
            <w:r w:rsidRPr="00327E3E">
              <w:rPr>
                <w:rFonts w:ascii="標楷體" w:eastAsia="標楷體" w:hAnsi="標楷體" w:cs="Times New Roman" w:hint="eastAsia"/>
                <w:szCs w:val="24"/>
              </w:rPr>
              <w:t>V</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29</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北起</w:t>
            </w:r>
            <w:r w:rsidRPr="00327E3E">
              <w:rPr>
                <w:rFonts w:ascii="Times New Roman" w:eastAsia="標楷體" w:hAnsi="Times New Roman" w:cs="Times New Roman"/>
                <w:szCs w:val="24"/>
              </w:rPr>
              <w:t>II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7</w:t>
            </w:r>
            <w:r w:rsidRPr="00327E3E">
              <w:rPr>
                <w:rFonts w:ascii="Times New Roman" w:eastAsia="標楷體" w:hAnsi="Times New Roman" w:cs="Times New Roman" w:hint="eastAsia"/>
                <w:szCs w:val="24"/>
              </w:rPr>
              <w:t>號道路，南至「工二」南側止</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10</w:t>
            </w:r>
          </w:p>
        </w:tc>
        <w:tc>
          <w:tcPr>
            <w:tcW w:w="68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200</w:t>
            </w:r>
          </w:p>
        </w:tc>
        <w:tc>
          <w:tcPr>
            <w:tcW w:w="246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「工二」東側</w:t>
            </w:r>
          </w:p>
        </w:tc>
      </w:tr>
      <w:tr w:rsidR="00327E3E" w:rsidRPr="00327E3E" w:rsidTr="00327E3E">
        <w:trPr>
          <w:trHeight w:val="293"/>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w:t>
            </w:r>
            <w:r w:rsidRPr="00327E3E">
              <w:rPr>
                <w:rFonts w:ascii="標楷體" w:eastAsia="標楷體" w:hAnsi="標楷體" w:cs="Times New Roman" w:hint="eastAsia"/>
                <w:szCs w:val="24"/>
              </w:rPr>
              <w:t>V</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30</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機二北側</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10</w:t>
            </w:r>
          </w:p>
        </w:tc>
        <w:tc>
          <w:tcPr>
            <w:tcW w:w="68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27</w:t>
            </w:r>
          </w:p>
        </w:tc>
        <w:tc>
          <w:tcPr>
            <w:tcW w:w="246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次要幹道〈社區商業中心）</w:t>
            </w:r>
          </w:p>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※變更案第一案</w:t>
            </w:r>
          </w:p>
        </w:tc>
      </w:tr>
      <w:tr w:rsidR="00327E3E" w:rsidRPr="00327E3E" w:rsidTr="00327E3E">
        <w:trPr>
          <w:trHeight w:val="503"/>
        </w:trPr>
        <w:tc>
          <w:tcPr>
            <w:tcW w:w="79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I</w:t>
            </w:r>
            <w:r w:rsidRPr="00327E3E">
              <w:rPr>
                <w:rFonts w:ascii="標楷體" w:eastAsia="標楷體" w:hAnsi="標楷體" w:cs="Times New Roman" w:hint="eastAsia"/>
                <w:szCs w:val="24"/>
              </w:rPr>
              <w:t>V</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31</w:t>
            </w:r>
          </w:p>
        </w:tc>
        <w:tc>
          <w:tcPr>
            <w:tcW w:w="36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北起</w:t>
            </w:r>
            <w:r w:rsidRPr="00327E3E">
              <w:rPr>
                <w:rFonts w:ascii="Times New Roman" w:eastAsia="標楷體" w:hAnsi="Times New Roman" w:cs="Times New Roman"/>
                <w:szCs w:val="24"/>
              </w:rPr>
              <w:t>I</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3</w:t>
            </w:r>
            <w:r w:rsidRPr="00327E3E">
              <w:rPr>
                <w:rFonts w:ascii="Times New Roman" w:eastAsia="標楷體" w:hAnsi="Times New Roman" w:cs="Times New Roman" w:hint="eastAsia"/>
                <w:szCs w:val="24"/>
              </w:rPr>
              <w:t>號道路，南至</w:t>
            </w:r>
            <w:r w:rsidRPr="00327E3E">
              <w:rPr>
                <w:rFonts w:ascii="Times New Roman" w:eastAsia="標楷體" w:hAnsi="Times New Roman" w:cs="Times New Roman"/>
                <w:szCs w:val="24"/>
              </w:rPr>
              <w:t>I</w:t>
            </w:r>
            <w:r w:rsidRPr="00327E3E">
              <w:rPr>
                <w:rFonts w:ascii="標楷體" w:eastAsia="標楷體" w:hAnsi="標楷體" w:cs="Times New Roman" w:hint="eastAsia"/>
                <w:szCs w:val="24"/>
              </w:rPr>
              <w:t>V</w:t>
            </w:r>
            <w:r w:rsidRPr="00327E3E">
              <w:rPr>
                <w:rFonts w:ascii="Times New Roman" w:eastAsia="標楷體" w:hAnsi="Times New Roman" w:cs="Times New Roman" w:hint="eastAsia"/>
                <w:szCs w:val="24"/>
              </w:rPr>
              <w:t>－</w:t>
            </w:r>
            <w:r w:rsidRPr="00327E3E">
              <w:rPr>
                <w:rFonts w:ascii="Times New Roman" w:eastAsia="標楷體" w:hAnsi="Times New Roman" w:cs="Times New Roman"/>
                <w:szCs w:val="24"/>
              </w:rPr>
              <w:t>10</w:t>
            </w:r>
            <w:r w:rsidRPr="00327E3E">
              <w:rPr>
                <w:rFonts w:ascii="Times New Roman" w:eastAsia="標楷體" w:hAnsi="Times New Roman" w:cs="Times New Roman" w:hint="eastAsia"/>
                <w:szCs w:val="24"/>
              </w:rPr>
              <w:t>號道路止</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10</w:t>
            </w:r>
          </w:p>
        </w:tc>
        <w:tc>
          <w:tcPr>
            <w:tcW w:w="68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450</w:t>
            </w:r>
          </w:p>
        </w:tc>
        <w:tc>
          <w:tcPr>
            <w:tcW w:w="246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次要幹道〈第二鄰里）</w:t>
            </w:r>
          </w:p>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※變更案第七案</w:t>
            </w:r>
          </w:p>
        </w:tc>
      </w:tr>
      <w:tr w:rsidR="00327E3E" w:rsidRPr="00327E3E" w:rsidTr="00327E3E">
        <w:trPr>
          <w:trHeight w:val="311"/>
        </w:trPr>
        <w:tc>
          <w:tcPr>
            <w:tcW w:w="4452"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其餘未註明寬度之道路均為</w:t>
            </w:r>
            <w:r w:rsidRPr="00327E3E">
              <w:rPr>
                <w:rFonts w:ascii="Times New Roman" w:eastAsia="標楷體" w:hAnsi="Times New Roman" w:cs="Times New Roman"/>
                <w:szCs w:val="24"/>
              </w:rPr>
              <w:t>8</w:t>
            </w:r>
            <w:r w:rsidRPr="00327E3E">
              <w:rPr>
                <w:rFonts w:ascii="Times New Roman" w:eastAsia="標楷體" w:hAnsi="Times New Roman" w:cs="Times New Roman" w:hint="eastAsia"/>
                <w:szCs w:val="24"/>
              </w:rPr>
              <w:t>公尺寬</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8</w:t>
            </w:r>
          </w:p>
        </w:tc>
        <w:tc>
          <w:tcPr>
            <w:tcW w:w="68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 w:val="26"/>
                <w:szCs w:val="20"/>
              </w:rPr>
              <w:t> </w:t>
            </w:r>
          </w:p>
        </w:tc>
        <w:tc>
          <w:tcPr>
            <w:tcW w:w="246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出入道路</w:t>
            </w:r>
          </w:p>
        </w:tc>
      </w:tr>
      <w:tr w:rsidR="00327E3E" w:rsidRPr="00327E3E" w:rsidTr="00327E3E">
        <w:trPr>
          <w:trHeight w:val="227"/>
        </w:trPr>
        <w:tc>
          <w:tcPr>
            <w:tcW w:w="4452"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依現況劃設之出入道路</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6</w:t>
            </w:r>
          </w:p>
        </w:tc>
        <w:tc>
          <w:tcPr>
            <w:tcW w:w="68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 w:val="26"/>
                <w:szCs w:val="20"/>
              </w:rPr>
              <w:t> </w:t>
            </w:r>
          </w:p>
        </w:tc>
        <w:tc>
          <w:tcPr>
            <w:tcW w:w="246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出入道路</w:t>
            </w:r>
          </w:p>
        </w:tc>
      </w:tr>
      <w:tr w:rsidR="00327E3E" w:rsidRPr="00327E3E" w:rsidTr="00327E3E">
        <w:trPr>
          <w:trHeight w:val="269"/>
        </w:trPr>
        <w:tc>
          <w:tcPr>
            <w:tcW w:w="4452"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人行步道</w:t>
            </w:r>
          </w:p>
        </w:tc>
        <w:tc>
          <w:tcPr>
            <w:tcW w:w="658"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Cs w:val="24"/>
              </w:rPr>
              <w:t>4</w:t>
            </w:r>
          </w:p>
        </w:tc>
        <w:tc>
          <w:tcPr>
            <w:tcW w:w="68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sz w:val="26"/>
                <w:szCs w:val="20"/>
              </w:rPr>
              <w:t> </w:t>
            </w:r>
          </w:p>
        </w:tc>
        <w:tc>
          <w:tcPr>
            <w:tcW w:w="246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Cs w:val="24"/>
              </w:rPr>
            </w:pPr>
            <w:r w:rsidRPr="00327E3E">
              <w:rPr>
                <w:rFonts w:ascii="Times New Roman" w:eastAsia="標楷體" w:hAnsi="Times New Roman" w:cs="Times New Roman" w:hint="eastAsia"/>
                <w:szCs w:val="24"/>
              </w:rPr>
              <w:t>出入道路</w:t>
            </w:r>
          </w:p>
        </w:tc>
      </w:tr>
    </w:tbl>
    <w:p w:rsidR="00327E3E" w:rsidRPr="00327E3E" w:rsidRDefault="00327E3E" w:rsidP="00327E3E">
      <w:pPr>
        <w:autoSpaceDE w:val="0"/>
        <w:autoSpaceDN w:val="0"/>
        <w:snapToGrid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註：</w:t>
      </w:r>
      <w:r w:rsidRPr="00327E3E">
        <w:rPr>
          <w:rFonts w:ascii="Times New Roman" w:eastAsia="標楷體" w:hAnsi="Times New Roman" w:cs="Times New Roman"/>
          <w:sz w:val="26"/>
          <w:szCs w:val="20"/>
        </w:rPr>
        <w:t>1.</w:t>
      </w:r>
      <w:r w:rsidRPr="00327E3E">
        <w:rPr>
          <w:rFonts w:ascii="Times New Roman" w:eastAsia="標楷體" w:hAnsi="Times New Roman" w:cs="Times New Roman" w:hint="eastAsia"/>
          <w:sz w:val="26"/>
          <w:szCs w:val="20"/>
        </w:rPr>
        <w:t>實際長度應以依據核定圖實地測定之樁距為準。</w:t>
      </w:r>
    </w:p>
    <w:p w:rsidR="00327E3E" w:rsidRPr="00327E3E" w:rsidRDefault="00327E3E" w:rsidP="00327E3E">
      <w:pPr>
        <w:autoSpaceDE w:val="0"/>
        <w:autoSpaceDN w:val="0"/>
        <w:snapToGrid w:val="0"/>
        <w:spacing w:line="380" w:lineRule="atLeast"/>
        <w:ind w:firstLineChars="200" w:firstLine="520"/>
        <w:rPr>
          <w:rFonts w:ascii="Times New Roman" w:eastAsia="標楷體" w:hAnsi="Times New Roman" w:cs="Times New Roman"/>
          <w:sz w:val="26"/>
          <w:szCs w:val="20"/>
        </w:rPr>
      </w:pPr>
      <w:r w:rsidRPr="00327E3E">
        <w:rPr>
          <w:rFonts w:ascii="Times New Roman" w:eastAsia="標楷體" w:hAnsi="Times New Roman" w:cs="Times New Roman"/>
          <w:sz w:val="26"/>
          <w:szCs w:val="20"/>
        </w:rPr>
        <w:t>2.”</w:t>
      </w:r>
      <w:r w:rsidRPr="00327E3E">
        <w:rPr>
          <w:rFonts w:ascii="Times New Roman" w:eastAsia="標楷體" w:hAnsi="Times New Roman" w:cs="Times New Roman" w:hint="eastAsia"/>
          <w:sz w:val="26"/>
          <w:szCs w:val="20"/>
        </w:rPr>
        <w:t>※</w:t>
      </w:r>
      <w:r w:rsidRPr="00327E3E">
        <w:rPr>
          <w:rFonts w:ascii="Times New Roman" w:eastAsia="標楷體" w:hAnsi="Times New Roman" w:cs="Times New Roman"/>
          <w:sz w:val="26"/>
          <w:szCs w:val="20"/>
        </w:rPr>
        <w:t>”</w:t>
      </w:r>
      <w:r w:rsidRPr="00327E3E">
        <w:rPr>
          <w:rFonts w:ascii="Times New Roman" w:eastAsia="標楷體" w:hAnsi="Times New Roman" w:cs="Times New Roman" w:hint="eastAsia"/>
          <w:sz w:val="26"/>
          <w:szCs w:val="20"/>
        </w:rPr>
        <w:t>為本次檢討變更案。</w:t>
      </w:r>
    </w:p>
    <w:p w:rsidR="00327E3E" w:rsidRPr="00327E3E" w:rsidRDefault="00327E3E" w:rsidP="00327E3E">
      <w:pPr>
        <w:autoSpaceDE w:val="0"/>
        <w:autoSpaceDN w:val="0"/>
        <w:snapToGrid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br w:type="page"/>
      </w:r>
      <w:r w:rsidRPr="00327E3E">
        <w:rPr>
          <w:rFonts w:ascii="Times New Roman" w:eastAsia="標楷體" w:hAnsi="Times New Roman" w:cs="Times New Roman"/>
          <w:sz w:val="26"/>
          <w:szCs w:val="20"/>
        </w:rPr>
        <w:lastRenderedPageBreak/>
        <w:t> </w:t>
      </w:r>
    </w:p>
    <w:p w:rsidR="00327E3E" w:rsidRPr="00327E3E" w:rsidRDefault="00327E3E" w:rsidP="00327E3E">
      <w:pPr>
        <w:autoSpaceDE w:val="0"/>
        <w:autoSpaceDN w:val="0"/>
        <w:adjustRightInd w:val="0"/>
        <w:snapToGrid w:val="0"/>
        <w:spacing w:before="120" w:line="0" w:lineRule="atLeast"/>
        <w:jc w:val="center"/>
        <w:rPr>
          <w:rFonts w:ascii="Times New Roman" w:eastAsia="標楷體" w:hAnsi="Times New Roman" w:cs="Times New Roman"/>
          <w:kern w:val="0"/>
          <w:sz w:val="26"/>
          <w:szCs w:val="20"/>
        </w:rPr>
      </w:pPr>
      <w:bookmarkStart w:id="39" w:name="_Toc71971642"/>
      <w:r w:rsidRPr="00327E3E">
        <w:rPr>
          <w:rFonts w:ascii="Times New Roman" w:eastAsia="標楷體" w:hAnsi="Times New Roman" w:cs="Times New Roman" w:hint="eastAsia"/>
          <w:kern w:val="0"/>
          <w:sz w:val="26"/>
          <w:szCs w:val="20"/>
        </w:rPr>
        <w:t>圖四</w:t>
      </w:r>
      <w:r w:rsidRPr="00327E3E">
        <w:rPr>
          <w:rFonts w:ascii="Times New Roman" w:eastAsia="標楷體" w:hAnsi="Times New Roman" w:cs="Times New Roman"/>
          <w:kern w:val="0"/>
          <w:sz w:val="26"/>
          <w:szCs w:val="20"/>
        </w:rPr>
        <w:t xml:space="preserve"> </w:t>
      </w:r>
      <w:r w:rsidRPr="00327E3E">
        <w:rPr>
          <w:rFonts w:ascii="Times New Roman" w:eastAsia="標楷體" w:hAnsi="Times New Roman" w:cs="Times New Roman" w:hint="eastAsia"/>
          <w:kern w:val="0"/>
          <w:sz w:val="26"/>
          <w:szCs w:val="20"/>
        </w:rPr>
        <w:t>變更關廟都市計畫〈第三次通盤檢討）示意圖</w:t>
      </w:r>
      <w:bookmarkEnd w:id="39"/>
    </w:p>
    <w:p w:rsidR="00327E3E" w:rsidRPr="00327E3E" w:rsidRDefault="00327E3E" w:rsidP="00327E3E">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r w:rsidRPr="00327E3E">
        <w:rPr>
          <w:rFonts w:ascii="Times New Roman" w:eastAsia="標楷體" w:hAnsi="Times New Roman" w:cs="Times New Roman"/>
          <w:kern w:val="52"/>
          <w:sz w:val="30"/>
          <w:szCs w:val="20"/>
        </w:rPr>
        <w:br w:type="page"/>
      </w:r>
      <w:bookmarkStart w:id="40" w:name="_Toc71971637"/>
      <w:r w:rsidRPr="00327E3E">
        <w:rPr>
          <w:rFonts w:ascii="Times New Roman" w:eastAsia="標楷體" w:hAnsi="Times New Roman" w:cs="Times New Roman" w:hint="eastAsia"/>
          <w:kern w:val="52"/>
          <w:sz w:val="30"/>
          <w:szCs w:val="20"/>
        </w:rPr>
        <w:lastRenderedPageBreak/>
        <w:t>八、事業及財務計畫</w:t>
      </w:r>
      <w:bookmarkEnd w:id="40"/>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〈一〉公共設施優先發展次序</w:t>
      </w:r>
    </w:p>
    <w:p w:rsidR="00327E3E" w:rsidRPr="00327E3E" w:rsidRDefault="00327E3E" w:rsidP="00327E3E">
      <w:pPr>
        <w:autoSpaceDE w:val="0"/>
        <w:autoSpaceDN w:val="0"/>
        <w:snapToGrid w:val="0"/>
        <w:spacing w:line="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都市建設經費龐大，為期將來之健全發展，本計畫已擬定發展優先次序，供今後分期建設之依據，本計畫區優先發展原則如下：</w:t>
      </w:r>
    </w:p>
    <w:p w:rsidR="00327E3E" w:rsidRPr="00327E3E" w:rsidRDefault="00327E3E" w:rsidP="00327E3E">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327E3E">
        <w:rPr>
          <w:rFonts w:ascii="Times New Roman" w:eastAsia="標楷體" w:hAnsi="Times New Roman" w:cs="Times New Roman"/>
          <w:sz w:val="26"/>
          <w:szCs w:val="20"/>
        </w:rPr>
        <w:t>1.</w:t>
      </w:r>
      <w:r w:rsidRPr="00327E3E">
        <w:rPr>
          <w:rFonts w:ascii="Times New Roman" w:eastAsia="標楷體" w:hAnsi="Times New Roman" w:cs="Times New Roman" w:hint="eastAsia"/>
          <w:sz w:val="26"/>
          <w:szCs w:val="20"/>
        </w:rPr>
        <w:t>對於整體發展具有關鍵者，宜優先發展。</w:t>
      </w:r>
    </w:p>
    <w:p w:rsidR="00327E3E" w:rsidRPr="00327E3E" w:rsidRDefault="00327E3E" w:rsidP="00327E3E">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327E3E">
        <w:rPr>
          <w:rFonts w:ascii="Times New Roman" w:eastAsia="標楷體" w:hAnsi="Times New Roman" w:cs="Times New Roman"/>
          <w:sz w:val="26"/>
          <w:szCs w:val="20"/>
        </w:rPr>
        <w:t>2</w:t>
      </w:r>
      <w:r w:rsidRPr="00327E3E">
        <w:rPr>
          <w:rFonts w:ascii="Times New Roman" w:eastAsia="標楷體" w:hAnsi="Times New Roman" w:cs="Times New Roman" w:hint="eastAsia"/>
          <w:sz w:val="26"/>
          <w:szCs w:val="20"/>
        </w:rPr>
        <w:t>地方較急切需要者，優先發展。</w:t>
      </w:r>
    </w:p>
    <w:p w:rsidR="00327E3E" w:rsidRPr="00327E3E" w:rsidRDefault="00327E3E" w:rsidP="00327E3E">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327E3E">
        <w:rPr>
          <w:rFonts w:ascii="Times New Roman" w:eastAsia="標楷體" w:hAnsi="Times New Roman" w:cs="Times New Roman"/>
          <w:sz w:val="26"/>
          <w:szCs w:val="20"/>
        </w:rPr>
        <w:t>3.</w:t>
      </w:r>
      <w:r w:rsidRPr="00327E3E">
        <w:rPr>
          <w:rFonts w:ascii="Times New Roman" w:eastAsia="標楷體" w:hAnsi="Times New Roman" w:cs="Times New Roman" w:hint="eastAsia"/>
          <w:sz w:val="26"/>
          <w:szCs w:val="20"/>
        </w:rPr>
        <w:t>發展阻力較小者，宜優先發展。</w:t>
      </w:r>
    </w:p>
    <w:p w:rsidR="00327E3E" w:rsidRPr="00327E3E" w:rsidRDefault="00327E3E" w:rsidP="00327E3E">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327E3E">
        <w:rPr>
          <w:rFonts w:ascii="Times New Roman" w:eastAsia="標楷體" w:hAnsi="Times New Roman" w:cs="Times New Roman"/>
          <w:sz w:val="26"/>
          <w:szCs w:val="20"/>
        </w:rPr>
        <w:t>4.</w:t>
      </w:r>
      <w:r w:rsidRPr="00327E3E">
        <w:rPr>
          <w:rFonts w:ascii="Times New Roman" w:eastAsia="標楷體" w:hAnsi="Times New Roman" w:cs="Times New Roman" w:hint="eastAsia"/>
          <w:sz w:val="26"/>
          <w:szCs w:val="20"/>
        </w:rPr>
        <w:t>建設經費較易籌措，經費較小，配合設施較小而易完成者，優先發展。</w:t>
      </w:r>
    </w:p>
    <w:p w:rsidR="00327E3E" w:rsidRPr="00327E3E" w:rsidRDefault="00327E3E" w:rsidP="00327E3E">
      <w:pPr>
        <w:autoSpaceDE w:val="0"/>
        <w:autoSpaceDN w:val="0"/>
        <w:snapToGrid w:val="0"/>
        <w:spacing w:line="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依上述原則，本次檢討，以民國九十四年為計畫目標年，其發展次序自民國七十六年至九十四年共分二期，各期發展項目詳見表十一。地方政府可參照本表集中財力次第建設各項公共設施及道路系統，以促進都市之健全發展。</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〈二）經費來源</w:t>
      </w:r>
    </w:p>
    <w:p w:rsidR="00327E3E" w:rsidRPr="00327E3E" w:rsidRDefault="00327E3E" w:rsidP="00327E3E">
      <w:pPr>
        <w:autoSpaceDE w:val="0"/>
        <w:autoSpaceDN w:val="0"/>
        <w:snapToGrid w:val="0"/>
        <w:spacing w:line="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地方政府籌措本計畫之建設經費，得依據都市計畫法第七十七條規定辦理其方式有：</w:t>
      </w:r>
    </w:p>
    <w:p w:rsidR="00327E3E" w:rsidRPr="00327E3E" w:rsidRDefault="00327E3E" w:rsidP="00327E3E">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327E3E">
        <w:rPr>
          <w:rFonts w:ascii="Times New Roman" w:eastAsia="標楷體" w:hAnsi="Times New Roman" w:cs="Times New Roman"/>
          <w:sz w:val="26"/>
          <w:szCs w:val="20"/>
        </w:rPr>
        <w:t>1.</w:t>
      </w:r>
      <w:r w:rsidRPr="00327E3E">
        <w:rPr>
          <w:rFonts w:ascii="Times New Roman" w:eastAsia="標楷體" w:hAnsi="Times New Roman" w:cs="Times New Roman" w:hint="eastAsia"/>
          <w:sz w:val="26"/>
          <w:szCs w:val="20"/>
        </w:rPr>
        <w:t>編列年度預算。</w:t>
      </w:r>
    </w:p>
    <w:p w:rsidR="00327E3E" w:rsidRPr="00327E3E" w:rsidRDefault="00327E3E" w:rsidP="00327E3E">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327E3E">
        <w:rPr>
          <w:rFonts w:ascii="Times New Roman" w:eastAsia="標楷體" w:hAnsi="Times New Roman" w:cs="Times New Roman"/>
          <w:sz w:val="26"/>
          <w:szCs w:val="20"/>
        </w:rPr>
        <w:t>2.</w:t>
      </w:r>
      <w:r w:rsidRPr="00327E3E">
        <w:rPr>
          <w:rFonts w:ascii="Times New Roman" w:eastAsia="標楷體" w:hAnsi="Times New Roman" w:cs="Times New Roman" w:hint="eastAsia"/>
          <w:sz w:val="26"/>
          <w:szCs w:val="20"/>
        </w:rPr>
        <w:t>工程受益費之收入。</w:t>
      </w:r>
    </w:p>
    <w:p w:rsidR="00327E3E" w:rsidRPr="00327E3E" w:rsidRDefault="00327E3E" w:rsidP="00327E3E">
      <w:pPr>
        <w:autoSpaceDE w:val="0"/>
        <w:autoSpaceDN w:val="0"/>
        <w:snapToGrid w:val="0"/>
        <w:spacing w:before="120" w:line="0" w:lineRule="atLeast"/>
        <w:ind w:left="963" w:hanging="198"/>
        <w:jc w:val="both"/>
        <w:rPr>
          <w:rFonts w:ascii="Times New Roman" w:eastAsia="標楷體" w:hAnsi="Times New Roman" w:cs="Times New Roman"/>
          <w:sz w:val="26"/>
          <w:szCs w:val="20"/>
        </w:rPr>
      </w:pPr>
      <w:r w:rsidRPr="00327E3E">
        <w:rPr>
          <w:rFonts w:ascii="Times New Roman" w:eastAsia="標楷體" w:hAnsi="Times New Roman" w:cs="Times New Roman"/>
          <w:sz w:val="26"/>
          <w:szCs w:val="20"/>
        </w:rPr>
        <w:t>3.</w:t>
      </w:r>
      <w:r w:rsidRPr="00327E3E">
        <w:rPr>
          <w:rFonts w:ascii="Times New Roman" w:eastAsia="標楷體" w:hAnsi="Times New Roman" w:cs="Times New Roman" w:hint="eastAsia"/>
          <w:sz w:val="26"/>
          <w:szCs w:val="20"/>
        </w:rPr>
        <w:t>土地增值稅部分收入之提撥。</w:t>
      </w:r>
    </w:p>
    <w:p w:rsidR="00327E3E" w:rsidRPr="00327E3E" w:rsidRDefault="00327E3E" w:rsidP="00327E3E">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327E3E">
        <w:rPr>
          <w:rFonts w:ascii="Times New Roman" w:eastAsia="標楷體" w:hAnsi="Times New Roman" w:cs="Times New Roman"/>
          <w:sz w:val="26"/>
          <w:szCs w:val="20"/>
        </w:rPr>
        <w:t>4.</w:t>
      </w:r>
      <w:r w:rsidRPr="00327E3E">
        <w:rPr>
          <w:rFonts w:ascii="Times New Roman" w:eastAsia="標楷體" w:hAnsi="Times New Roman" w:cs="Times New Roman" w:hint="eastAsia"/>
          <w:sz w:val="26"/>
          <w:szCs w:val="20"/>
        </w:rPr>
        <w:t>私人團體之捐獻。</w:t>
      </w:r>
    </w:p>
    <w:p w:rsidR="00327E3E" w:rsidRPr="00327E3E" w:rsidRDefault="00327E3E" w:rsidP="00327E3E">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327E3E">
        <w:rPr>
          <w:rFonts w:ascii="Times New Roman" w:eastAsia="標楷體" w:hAnsi="Times New Roman" w:cs="Times New Roman"/>
          <w:sz w:val="26"/>
          <w:szCs w:val="20"/>
        </w:rPr>
        <w:t>5.</w:t>
      </w:r>
      <w:r w:rsidRPr="00327E3E">
        <w:rPr>
          <w:rFonts w:ascii="Times New Roman" w:eastAsia="標楷體" w:hAnsi="Times New Roman" w:cs="Times New Roman" w:hint="eastAsia"/>
          <w:sz w:val="26"/>
          <w:szCs w:val="20"/>
        </w:rPr>
        <w:t>上級政府之補助。</w:t>
      </w:r>
    </w:p>
    <w:p w:rsidR="00327E3E" w:rsidRPr="00327E3E" w:rsidRDefault="00327E3E" w:rsidP="00327E3E">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327E3E">
        <w:rPr>
          <w:rFonts w:ascii="Times New Roman" w:eastAsia="標楷體" w:hAnsi="Times New Roman" w:cs="Times New Roman"/>
          <w:sz w:val="26"/>
          <w:szCs w:val="20"/>
        </w:rPr>
        <w:t>6.</w:t>
      </w:r>
      <w:r w:rsidRPr="00327E3E">
        <w:rPr>
          <w:rFonts w:ascii="Times New Roman" w:eastAsia="標楷體" w:hAnsi="Times New Roman" w:cs="Times New Roman" w:hint="eastAsia"/>
          <w:sz w:val="26"/>
          <w:szCs w:val="20"/>
        </w:rPr>
        <w:t>其他辦理都市計畫事業之盈餘。</w:t>
      </w:r>
    </w:p>
    <w:p w:rsidR="00327E3E" w:rsidRPr="00327E3E" w:rsidRDefault="00327E3E" w:rsidP="00327E3E">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327E3E">
        <w:rPr>
          <w:rFonts w:ascii="Times New Roman" w:eastAsia="標楷體" w:hAnsi="Times New Roman" w:cs="Times New Roman"/>
          <w:sz w:val="26"/>
          <w:szCs w:val="20"/>
        </w:rPr>
        <w:t>7.</w:t>
      </w:r>
      <w:r w:rsidRPr="00327E3E">
        <w:rPr>
          <w:rFonts w:ascii="Times New Roman" w:eastAsia="標楷體" w:hAnsi="Times New Roman" w:cs="Times New Roman" w:hint="eastAsia"/>
          <w:sz w:val="26"/>
          <w:szCs w:val="20"/>
        </w:rPr>
        <w:t>都市建設捐之收入。</w:t>
      </w:r>
    </w:p>
    <w:p w:rsidR="00327E3E" w:rsidRPr="00327E3E" w:rsidRDefault="00327E3E" w:rsidP="00327E3E">
      <w:pPr>
        <w:autoSpaceDE w:val="0"/>
        <w:autoSpaceDN w:val="0"/>
        <w:snapToGrid w:val="0"/>
        <w:spacing w:after="240" w:line="380" w:lineRule="atLeast"/>
        <w:ind w:left="113" w:firstLineChars="256" w:firstLine="666"/>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此外地方政府可申貸台灣省綜合建設基金，出售不必要之公有土地或對被徵收土地之地主，發行土地債券，或以獎勵投資方式，鼓勵私人興辦公共設施事業等，廣為籌措財源，以早日促成本計畫之實行。</w:t>
      </w:r>
    </w:p>
    <w:p w:rsidR="00327E3E" w:rsidRPr="00327E3E" w:rsidRDefault="00327E3E" w:rsidP="00327E3E">
      <w:pPr>
        <w:autoSpaceDE w:val="0"/>
        <w:autoSpaceDN w:val="0"/>
        <w:snapToGrid w:val="0"/>
        <w:spacing w:before="240" w:after="120" w:line="0" w:lineRule="atLeast"/>
        <w:ind w:left="1248" w:hanging="851"/>
        <w:jc w:val="both"/>
        <w:rPr>
          <w:rFonts w:ascii="Times New Roman" w:eastAsia="標楷體" w:hAnsi="Times New Roman" w:cs="Times New Roman"/>
          <w:kern w:val="52"/>
          <w:sz w:val="28"/>
          <w:szCs w:val="20"/>
        </w:rPr>
      </w:pPr>
      <w:r w:rsidRPr="00327E3E">
        <w:rPr>
          <w:rFonts w:ascii="Times New Roman" w:eastAsia="標楷體" w:hAnsi="Times New Roman" w:cs="Times New Roman" w:hint="eastAsia"/>
          <w:kern w:val="52"/>
          <w:sz w:val="28"/>
          <w:szCs w:val="20"/>
        </w:rPr>
        <w:t>〈三）開發經費概估</w:t>
      </w:r>
    </w:p>
    <w:p w:rsidR="00327E3E" w:rsidRPr="00327E3E" w:rsidRDefault="00327E3E" w:rsidP="00327E3E">
      <w:pPr>
        <w:autoSpaceDE w:val="0"/>
        <w:autoSpaceDN w:val="0"/>
        <w:snapToGrid w:val="0"/>
        <w:spacing w:line="380" w:lineRule="atLeast"/>
        <w:ind w:left="567" w:firstLine="539"/>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本計畫區公共設施之建設計分二期完成，概估所需經費如表十一所示。</w:t>
      </w:r>
    </w:p>
    <w:p w:rsidR="00327E3E" w:rsidRPr="00327E3E" w:rsidRDefault="00327E3E" w:rsidP="00327E3E">
      <w:pPr>
        <w:autoSpaceDE w:val="0"/>
        <w:autoSpaceDN w:val="0"/>
        <w:snapToGrid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br w:type="page"/>
      </w:r>
      <w:r w:rsidRPr="00327E3E">
        <w:rPr>
          <w:rFonts w:ascii="Times New Roman" w:eastAsia="標楷體" w:hAnsi="Times New Roman" w:cs="Times New Roman"/>
          <w:sz w:val="26"/>
          <w:szCs w:val="20"/>
        </w:rPr>
        <w:lastRenderedPageBreak/>
        <w:t> </w:t>
      </w:r>
    </w:p>
    <w:p w:rsidR="00327E3E" w:rsidRPr="00327E3E" w:rsidRDefault="00327E3E" w:rsidP="00327E3E">
      <w:pPr>
        <w:autoSpaceDE w:val="0"/>
        <w:autoSpaceDN w:val="0"/>
        <w:adjustRightInd w:val="0"/>
        <w:snapToGrid w:val="0"/>
        <w:spacing w:before="120" w:line="0" w:lineRule="atLeast"/>
        <w:jc w:val="center"/>
        <w:rPr>
          <w:rFonts w:ascii="Times New Roman" w:eastAsia="標楷體" w:hAnsi="Times New Roman" w:cs="Times New Roman"/>
          <w:kern w:val="0"/>
          <w:sz w:val="26"/>
          <w:szCs w:val="20"/>
        </w:rPr>
      </w:pPr>
      <w:bookmarkStart w:id="41" w:name="_Toc71971643"/>
      <w:r w:rsidRPr="00327E3E">
        <w:rPr>
          <w:rFonts w:ascii="Times New Roman" w:eastAsia="標楷體" w:hAnsi="Times New Roman" w:cs="Times New Roman" w:hint="eastAsia"/>
          <w:kern w:val="0"/>
          <w:sz w:val="26"/>
          <w:szCs w:val="20"/>
        </w:rPr>
        <w:t>圖五</w:t>
      </w:r>
      <w:r w:rsidRPr="00327E3E">
        <w:rPr>
          <w:rFonts w:ascii="Times New Roman" w:eastAsia="標楷體" w:hAnsi="Times New Roman" w:cs="Times New Roman"/>
          <w:kern w:val="0"/>
          <w:sz w:val="26"/>
          <w:szCs w:val="20"/>
        </w:rPr>
        <w:t xml:space="preserve"> </w:t>
      </w:r>
      <w:r w:rsidRPr="00327E3E">
        <w:rPr>
          <w:rFonts w:ascii="Times New Roman" w:eastAsia="標楷體" w:hAnsi="Times New Roman" w:cs="Times New Roman" w:hint="eastAsia"/>
          <w:kern w:val="0"/>
          <w:sz w:val="26"/>
          <w:szCs w:val="20"/>
        </w:rPr>
        <w:t>變更關廟都市計畫〈第三次通盤檢討）分期分區發展示意圖</w:t>
      </w:r>
      <w:bookmarkEnd w:id="41"/>
    </w:p>
    <w:p w:rsidR="00327E3E" w:rsidRPr="00327E3E" w:rsidRDefault="00327E3E" w:rsidP="00327E3E">
      <w:pPr>
        <w:widowControl/>
        <w:rPr>
          <w:rFonts w:ascii="Times New Roman" w:eastAsia="標楷體" w:hAnsi="Times New Roman" w:cs="Times New Roman"/>
          <w:kern w:val="0"/>
          <w:sz w:val="26"/>
          <w:szCs w:val="20"/>
        </w:rPr>
        <w:sectPr w:rsidR="00327E3E" w:rsidRPr="00327E3E">
          <w:pgSz w:w="11907" w:h="16840"/>
          <w:pgMar w:top="1440" w:right="1797" w:bottom="1440" w:left="1797" w:header="851" w:footer="992" w:gutter="0"/>
          <w:cols w:space="720"/>
          <w:docGrid w:type="lines" w:linePitch="360"/>
        </w:sectPr>
      </w:pPr>
    </w:p>
    <w:p w:rsidR="00327E3E" w:rsidRPr="00327E3E" w:rsidRDefault="00327E3E" w:rsidP="00327E3E">
      <w:pPr>
        <w:autoSpaceDE w:val="0"/>
        <w:autoSpaceDN w:val="0"/>
        <w:adjustRightInd w:val="0"/>
        <w:snapToGrid w:val="0"/>
        <w:spacing w:line="0" w:lineRule="atLeast"/>
        <w:jc w:val="both"/>
        <w:rPr>
          <w:rFonts w:ascii="Times New Roman" w:eastAsia="標楷體" w:hAnsi="Times New Roman" w:cs="Times New Roman"/>
          <w:kern w:val="0"/>
          <w:sz w:val="26"/>
          <w:szCs w:val="20"/>
        </w:rPr>
      </w:pPr>
      <w:bookmarkStart w:id="42" w:name="_Toc71971664"/>
      <w:r w:rsidRPr="00327E3E">
        <w:rPr>
          <w:rFonts w:ascii="Times New Roman" w:eastAsia="標楷體" w:hAnsi="Times New Roman" w:cs="Times New Roman" w:hint="eastAsia"/>
          <w:kern w:val="0"/>
          <w:sz w:val="26"/>
          <w:szCs w:val="20"/>
        </w:rPr>
        <w:lastRenderedPageBreak/>
        <w:t>表十一</w:t>
      </w:r>
      <w:r w:rsidRPr="00327E3E">
        <w:rPr>
          <w:rFonts w:ascii="Times New Roman" w:eastAsia="標楷體" w:hAnsi="Times New Roman" w:cs="Times New Roman"/>
          <w:kern w:val="0"/>
          <w:sz w:val="26"/>
          <w:szCs w:val="20"/>
        </w:rPr>
        <w:t xml:space="preserve"> </w:t>
      </w:r>
      <w:r w:rsidRPr="00327E3E">
        <w:rPr>
          <w:rFonts w:ascii="Times New Roman" w:eastAsia="標楷體" w:hAnsi="Times New Roman" w:cs="Times New Roman" w:hint="eastAsia"/>
          <w:kern w:val="0"/>
          <w:sz w:val="26"/>
          <w:szCs w:val="20"/>
        </w:rPr>
        <w:t>變更關廟都市計畫〈第三次通盤檢討）事業及財務計畫表</w:t>
      </w:r>
      <w:bookmarkEnd w:id="42"/>
    </w:p>
    <w:tbl>
      <w:tblPr>
        <w:tblW w:w="0" w:type="auto"/>
        <w:tblInd w:w="84"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504"/>
        <w:gridCol w:w="756"/>
        <w:gridCol w:w="756"/>
        <w:gridCol w:w="336"/>
        <w:gridCol w:w="504"/>
        <w:gridCol w:w="546"/>
        <w:gridCol w:w="560"/>
        <w:gridCol w:w="1382"/>
        <w:gridCol w:w="773"/>
        <w:gridCol w:w="854"/>
        <w:gridCol w:w="924"/>
        <w:gridCol w:w="1219"/>
        <w:gridCol w:w="1386"/>
        <w:gridCol w:w="3275"/>
      </w:tblGrid>
      <w:tr w:rsidR="00327E3E" w:rsidRPr="00327E3E" w:rsidTr="00327E3E">
        <w:trPr>
          <w:trHeight w:val="207"/>
        </w:trPr>
        <w:tc>
          <w:tcPr>
            <w:tcW w:w="1260" w:type="dxa"/>
            <w:gridSpan w:val="2"/>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公共設</w:t>
            </w:r>
          </w:p>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施項目</w:t>
            </w:r>
          </w:p>
        </w:tc>
        <w:tc>
          <w:tcPr>
            <w:tcW w:w="756"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面積</w:t>
            </w:r>
            <w:r w:rsidRPr="00327E3E">
              <w:rPr>
                <w:rFonts w:ascii="Times New Roman" w:eastAsia="標楷體" w:hAnsi="Times New Roman" w:cs="Times New Roman"/>
                <w:sz w:val="22"/>
              </w:rPr>
              <w:t>(m</w:t>
            </w:r>
            <w:r w:rsidRPr="00327E3E">
              <w:rPr>
                <w:rFonts w:ascii="Times New Roman" w:eastAsia="標楷體" w:hAnsi="Times New Roman" w:cs="Times New Roman"/>
                <w:sz w:val="22"/>
                <w:vertAlign w:val="superscript"/>
              </w:rPr>
              <w:t>2</w:t>
            </w:r>
            <w:r w:rsidRPr="00327E3E">
              <w:rPr>
                <w:rFonts w:ascii="Times New Roman" w:eastAsia="標楷體" w:hAnsi="Times New Roman" w:cs="Times New Roman"/>
                <w:sz w:val="22"/>
              </w:rPr>
              <w:t>)</w:t>
            </w:r>
          </w:p>
        </w:tc>
        <w:tc>
          <w:tcPr>
            <w:tcW w:w="1946" w:type="dxa"/>
            <w:gridSpan w:val="4"/>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土地取得方式</w:t>
            </w:r>
          </w:p>
        </w:tc>
        <w:tc>
          <w:tcPr>
            <w:tcW w:w="3933" w:type="dxa"/>
            <w:gridSpan w:val="4"/>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開闢經費</w:t>
            </w:r>
            <w:r w:rsidRPr="00327E3E">
              <w:rPr>
                <w:rFonts w:ascii="Times New Roman" w:eastAsia="標楷體" w:hAnsi="Times New Roman" w:cs="Times New Roman"/>
                <w:sz w:val="22"/>
              </w:rPr>
              <w:t>(</w:t>
            </w:r>
            <w:r w:rsidRPr="00327E3E">
              <w:rPr>
                <w:rFonts w:ascii="Times New Roman" w:eastAsia="標楷體" w:hAnsi="Times New Roman" w:cs="Times New Roman" w:hint="eastAsia"/>
                <w:sz w:val="22"/>
              </w:rPr>
              <w:t>萬元</w:t>
            </w:r>
            <w:r w:rsidRPr="00327E3E">
              <w:rPr>
                <w:rFonts w:ascii="Times New Roman" w:eastAsia="標楷體" w:hAnsi="Times New Roman" w:cs="Times New Roman"/>
                <w:sz w:val="22"/>
              </w:rPr>
              <w:t>)</w:t>
            </w:r>
          </w:p>
        </w:tc>
        <w:tc>
          <w:tcPr>
            <w:tcW w:w="1219"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主辦單位</w:t>
            </w:r>
          </w:p>
        </w:tc>
        <w:tc>
          <w:tcPr>
            <w:tcW w:w="1386"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預定完成年限</w:t>
            </w:r>
          </w:p>
        </w:tc>
        <w:tc>
          <w:tcPr>
            <w:tcW w:w="3275"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經費來源</w:t>
            </w:r>
          </w:p>
        </w:tc>
      </w:tr>
      <w:tr w:rsidR="00327E3E" w:rsidRPr="00327E3E" w:rsidTr="00327E3E">
        <w:trPr>
          <w:trHeight w:val="52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33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征購</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市地重劃</w:t>
            </w:r>
          </w:p>
        </w:tc>
        <w:tc>
          <w:tcPr>
            <w:tcW w:w="5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區段徵收</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無償提供</w:t>
            </w:r>
          </w:p>
        </w:tc>
        <w:tc>
          <w:tcPr>
            <w:tcW w:w="13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土地征購費及地上物補償費</w:t>
            </w:r>
          </w:p>
        </w:tc>
        <w:tc>
          <w:tcPr>
            <w:tcW w:w="7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整地費</w:t>
            </w:r>
          </w:p>
        </w:tc>
        <w:tc>
          <w:tcPr>
            <w:tcW w:w="8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工程費</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合計</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r>
      <w:tr w:rsidR="00327E3E" w:rsidRPr="00327E3E" w:rsidTr="00327E3E">
        <w:trPr>
          <w:trHeight w:val="240"/>
        </w:trPr>
        <w:tc>
          <w:tcPr>
            <w:tcW w:w="504"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兒童遊樂場</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兒一</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1300</w:t>
            </w:r>
          </w:p>
        </w:tc>
        <w:tc>
          <w:tcPr>
            <w:tcW w:w="33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Lucida Console" w:eastAsia="標楷體" w:hAnsi="Lucida Console" w:cs="Times New Roman"/>
                <w:sz w:val="22"/>
              </w:rPr>
              <w:t>√</w:t>
            </w:r>
          </w:p>
        </w:tc>
        <w:tc>
          <w:tcPr>
            <w:tcW w:w="5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13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32.5</w:t>
            </w:r>
          </w:p>
        </w:tc>
        <w:tc>
          <w:tcPr>
            <w:tcW w:w="7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13</w:t>
            </w:r>
          </w:p>
        </w:tc>
        <w:tc>
          <w:tcPr>
            <w:tcW w:w="8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214.5</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260</w:t>
            </w:r>
          </w:p>
        </w:tc>
        <w:tc>
          <w:tcPr>
            <w:tcW w:w="121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關廟鄉公所</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90-94</w:t>
            </w:r>
          </w:p>
        </w:tc>
        <w:tc>
          <w:tcPr>
            <w:tcW w:w="32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以市地重劃方式辦理</w:t>
            </w:r>
          </w:p>
        </w:tc>
      </w:tr>
      <w:tr w:rsidR="00327E3E" w:rsidRPr="00327E3E" w:rsidTr="00327E3E">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兒三</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2300</w:t>
            </w:r>
          </w:p>
        </w:tc>
        <w:tc>
          <w:tcPr>
            <w:tcW w:w="33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Lucida Console" w:eastAsia="標楷體" w:hAnsi="Lucida Console" w:cs="Times New Roman"/>
                <w:sz w:val="22"/>
              </w:rPr>
              <w:t>√</w:t>
            </w:r>
          </w:p>
        </w:tc>
        <w:tc>
          <w:tcPr>
            <w:tcW w:w="5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13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57.5</w:t>
            </w:r>
          </w:p>
        </w:tc>
        <w:tc>
          <w:tcPr>
            <w:tcW w:w="7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23</w:t>
            </w:r>
          </w:p>
        </w:tc>
        <w:tc>
          <w:tcPr>
            <w:tcW w:w="8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379.5</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460</w:t>
            </w:r>
          </w:p>
        </w:tc>
        <w:tc>
          <w:tcPr>
            <w:tcW w:w="121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關廟鄉公所</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90-94</w:t>
            </w:r>
          </w:p>
        </w:tc>
        <w:tc>
          <w:tcPr>
            <w:tcW w:w="32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以市地重劃方式辦理</w:t>
            </w:r>
          </w:p>
        </w:tc>
      </w:tr>
      <w:tr w:rsidR="00327E3E" w:rsidRPr="00327E3E" w:rsidTr="00327E3E">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兒四</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1200</w:t>
            </w:r>
          </w:p>
        </w:tc>
        <w:tc>
          <w:tcPr>
            <w:tcW w:w="33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Lucida Console" w:eastAsia="標楷體" w:hAnsi="Lucida Console" w:cs="Times New Roman"/>
                <w:sz w:val="22"/>
              </w:rPr>
              <w:t>√</w:t>
            </w:r>
          </w:p>
        </w:tc>
        <w:tc>
          <w:tcPr>
            <w:tcW w:w="5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13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30</w:t>
            </w:r>
          </w:p>
        </w:tc>
        <w:tc>
          <w:tcPr>
            <w:tcW w:w="7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12</w:t>
            </w:r>
          </w:p>
        </w:tc>
        <w:tc>
          <w:tcPr>
            <w:tcW w:w="8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198</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240</w:t>
            </w:r>
          </w:p>
        </w:tc>
        <w:tc>
          <w:tcPr>
            <w:tcW w:w="121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關廟鄉公所</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90-94</w:t>
            </w:r>
          </w:p>
        </w:tc>
        <w:tc>
          <w:tcPr>
            <w:tcW w:w="32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以市地重劃方式辦理</w:t>
            </w:r>
          </w:p>
        </w:tc>
      </w:tr>
      <w:tr w:rsidR="00327E3E" w:rsidRPr="00327E3E" w:rsidTr="00327E3E">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兒五</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1500</w:t>
            </w:r>
          </w:p>
        </w:tc>
        <w:tc>
          <w:tcPr>
            <w:tcW w:w="33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Lucida Console" w:eastAsia="標楷體" w:hAnsi="Lucida Console" w:cs="Times New Roman"/>
                <w:sz w:val="22"/>
              </w:rPr>
              <w:t>√</w:t>
            </w:r>
          </w:p>
        </w:tc>
        <w:tc>
          <w:tcPr>
            <w:tcW w:w="5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13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37.5</w:t>
            </w:r>
          </w:p>
        </w:tc>
        <w:tc>
          <w:tcPr>
            <w:tcW w:w="7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15</w:t>
            </w:r>
          </w:p>
        </w:tc>
        <w:tc>
          <w:tcPr>
            <w:tcW w:w="8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247.5</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300</w:t>
            </w:r>
          </w:p>
        </w:tc>
        <w:tc>
          <w:tcPr>
            <w:tcW w:w="121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關廟鄉公所</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90-94</w:t>
            </w:r>
          </w:p>
        </w:tc>
        <w:tc>
          <w:tcPr>
            <w:tcW w:w="32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以市地重劃方式辦理</w:t>
            </w:r>
          </w:p>
        </w:tc>
      </w:tr>
      <w:tr w:rsidR="00327E3E" w:rsidRPr="00327E3E" w:rsidTr="00327E3E">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兒六</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1200</w:t>
            </w:r>
          </w:p>
        </w:tc>
        <w:tc>
          <w:tcPr>
            <w:tcW w:w="33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Lucida Console" w:eastAsia="標楷體" w:hAnsi="Lucida Console" w:cs="Times New Roman"/>
                <w:sz w:val="22"/>
              </w:rPr>
              <w:t>√</w:t>
            </w:r>
          </w:p>
        </w:tc>
        <w:tc>
          <w:tcPr>
            <w:tcW w:w="5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13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30</w:t>
            </w:r>
          </w:p>
        </w:tc>
        <w:tc>
          <w:tcPr>
            <w:tcW w:w="7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12</w:t>
            </w:r>
          </w:p>
        </w:tc>
        <w:tc>
          <w:tcPr>
            <w:tcW w:w="8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198</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240</w:t>
            </w:r>
          </w:p>
        </w:tc>
        <w:tc>
          <w:tcPr>
            <w:tcW w:w="121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關廟鄉公所</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90-94</w:t>
            </w:r>
          </w:p>
        </w:tc>
        <w:tc>
          <w:tcPr>
            <w:tcW w:w="32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以市地重劃方式辦理</w:t>
            </w:r>
          </w:p>
        </w:tc>
      </w:tr>
      <w:tr w:rsidR="00327E3E" w:rsidRPr="00327E3E" w:rsidTr="00327E3E">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兒七</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2300</w:t>
            </w:r>
          </w:p>
        </w:tc>
        <w:tc>
          <w:tcPr>
            <w:tcW w:w="33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Lucida Console" w:eastAsia="標楷體" w:hAnsi="Lucida Console" w:cs="Times New Roman"/>
                <w:sz w:val="22"/>
              </w:rPr>
              <w:t>√</w:t>
            </w:r>
          </w:p>
        </w:tc>
        <w:tc>
          <w:tcPr>
            <w:tcW w:w="5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13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57.5</w:t>
            </w:r>
          </w:p>
        </w:tc>
        <w:tc>
          <w:tcPr>
            <w:tcW w:w="7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23</w:t>
            </w:r>
          </w:p>
        </w:tc>
        <w:tc>
          <w:tcPr>
            <w:tcW w:w="8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379.5</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460</w:t>
            </w:r>
          </w:p>
        </w:tc>
        <w:tc>
          <w:tcPr>
            <w:tcW w:w="121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關廟鄉公所</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90-94</w:t>
            </w:r>
          </w:p>
        </w:tc>
        <w:tc>
          <w:tcPr>
            <w:tcW w:w="32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以市地重劃方式辦理</w:t>
            </w:r>
          </w:p>
        </w:tc>
      </w:tr>
      <w:tr w:rsidR="00327E3E" w:rsidRPr="00327E3E" w:rsidTr="00327E3E">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兒八</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1300</w:t>
            </w:r>
          </w:p>
        </w:tc>
        <w:tc>
          <w:tcPr>
            <w:tcW w:w="33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Lucida Console" w:eastAsia="標楷體" w:hAnsi="Lucida Console" w:cs="Times New Roman"/>
                <w:sz w:val="22"/>
              </w:rPr>
              <w:t>√</w:t>
            </w:r>
          </w:p>
        </w:tc>
        <w:tc>
          <w:tcPr>
            <w:tcW w:w="5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13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32.5</w:t>
            </w:r>
          </w:p>
        </w:tc>
        <w:tc>
          <w:tcPr>
            <w:tcW w:w="7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13</w:t>
            </w:r>
          </w:p>
        </w:tc>
        <w:tc>
          <w:tcPr>
            <w:tcW w:w="8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214.5</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260</w:t>
            </w:r>
          </w:p>
        </w:tc>
        <w:tc>
          <w:tcPr>
            <w:tcW w:w="121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關廟鄉公所</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90-94</w:t>
            </w:r>
          </w:p>
        </w:tc>
        <w:tc>
          <w:tcPr>
            <w:tcW w:w="32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以市地重劃方式辦理</w:t>
            </w:r>
          </w:p>
        </w:tc>
      </w:tr>
      <w:tr w:rsidR="00327E3E" w:rsidRPr="00327E3E" w:rsidTr="00327E3E">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兒九</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1700</w:t>
            </w:r>
          </w:p>
        </w:tc>
        <w:tc>
          <w:tcPr>
            <w:tcW w:w="33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Lucida Console" w:eastAsia="標楷體" w:hAnsi="Lucida Console" w:cs="Times New Roman"/>
                <w:sz w:val="22"/>
              </w:rPr>
              <w:t>√</w:t>
            </w:r>
          </w:p>
        </w:tc>
        <w:tc>
          <w:tcPr>
            <w:tcW w:w="5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13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42.5</w:t>
            </w:r>
          </w:p>
        </w:tc>
        <w:tc>
          <w:tcPr>
            <w:tcW w:w="7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17</w:t>
            </w:r>
          </w:p>
        </w:tc>
        <w:tc>
          <w:tcPr>
            <w:tcW w:w="8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280.5</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340</w:t>
            </w:r>
          </w:p>
        </w:tc>
        <w:tc>
          <w:tcPr>
            <w:tcW w:w="121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關廟鄉公所</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90-94</w:t>
            </w:r>
          </w:p>
        </w:tc>
        <w:tc>
          <w:tcPr>
            <w:tcW w:w="32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以市地重劃方式辦理</w:t>
            </w:r>
          </w:p>
        </w:tc>
      </w:tr>
      <w:tr w:rsidR="00327E3E" w:rsidRPr="00327E3E" w:rsidTr="00327E3E">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兒十</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5800</w:t>
            </w:r>
          </w:p>
        </w:tc>
        <w:tc>
          <w:tcPr>
            <w:tcW w:w="33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Lucida Console" w:eastAsia="標楷體" w:hAnsi="Lucida Console" w:cs="Times New Roman"/>
                <w:sz w:val="22"/>
              </w:rPr>
              <w:t>√</w:t>
            </w:r>
          </w:p>
        </w:tc>
        <w:tc>
          <w:tcPr>
            <w:tcW w:w="5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13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145</w:t>
            </w:r>
          </w:p>
        </w:tc>
        <w:tc>
          <w:tcPr>
            <w:tcW w:w="7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58</w:t>
            </w:r>
          </w:p>
        </w:tc>
        <w:tc>
          <w:tcPr>
            <w:tcW w:w="8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957</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1160</w:t>
            </w:r>
          </w:p>
        </w:tc>
        <w:tc>
          <w:tcPr>
            <w:tcW w:w="121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關廟鄉公所</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90-94</w:t>
            </w:r>
          </w:p>
        </w:tc>
        <w:tc>
          <w:tcPr>
            <w:tcW w:w="32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以市地重劃方式辦理</w:t>
            </w:r>
          </w:p>
        </w:tc>
      </w:tr>
      <w:tr w:rsidR="00327E3E" w:rsidRPr="00327E3E" w:rsidTr="00327E3E">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兒十一</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1800</w:t>
            </w:r>
          </w:p>
        </w:tc>
        <w:tc>
          <w:tcPr>
            <w:tcW w:w="33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Lucida Console" w:eastAsia="標楷體" w:hAnsi="Lucida Console" w:cs="Times New Roman"/>
                <w:sz w:val="22"/>
              </w:rPr>
              <w:t>√</w:t>
            </w:r>
          </w:p>
        </w:tc>
        <w:tc>
          <w:tcPr>
            <w:tcW w:w="5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13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45</w:t>
            </w:r>
          </w:p>
        </w:tc>
        <w:tc>
          <w:tcPr>
            <w:tcW w:w="7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18</w:t>
            </w:r>
          </w:p>
        </w:tc>
        <w:tc>
          <w:tcPr>
            <w:tcW w:w="8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297</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360</w:t>
            </w:r>
          </w:p>
        </w:tc>
        <w:tc>
          <w:tcPr>
            <w:tcW w:w="121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關廟鄉公所</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90-94</w:t>
            </w:r>
          </w:p>
        </w:tc>
        <w:tc>
          <w:tcPr>
            <w:tcW w:w="32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以市地重劃方式辦理</w:t>
            </w:r>
          </w:p>
        </w:tc>
      </w:tr>
      <w:tr w:rsidR="00327E3E" w:rsidRPr="00327E3E" w:rsidTr="00327E3E">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兒十二</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4900</w:t>
            </w:r>
          </w:p>
        </w:tc>
        <w:tc>
          <w:tcPr>
            <w:tcW w:w="33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Lucida Console" w:eastAsia="標楷體" w:hAnsi="Lucida Console" w:cs="Times New Roman"/>
                <w:sz w:val="22"/>
              </w:rPr>
              <w:t>√</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13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w:t>
            </w:r>
          </w:p>
        </w:tc>
        <w:tc>
          <w:tcPr>
            <w:tcW w:w="7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49</w:t>
            </w:r>
          </w:p>
        </w:tc>
        <w:tc>
          <w:tcPr>
            <w:tcW w:w="8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808.5</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857.5</w:t>
            </w:r>
          </w:p>
        </w:tc>
        <w:tc>
          <w:tcPr>
            <w:tcW w:w="121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關廟鄉公所</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90-94</w:t>
            </w:r>
          </w:p>
        </w:tc>
        <w:tc>
          <w:tcPr>
            <w:tcW w:w="32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上級補助、鄉公所逐年編列預算</w:t>
            </w:r>
          </w:p>
        </w:tc>
      </w:tr>
      <w:tr w:rsidR="00327E3E" w:rsidRPr="00327E3E" w:rsidTr="00327E3E">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小計</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25300</w:t>
            </w:r>
          </w:p>
        </w:tc>
        <w:tc>
          <w:tcPr>
            <w:tcW w:w="33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13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510</w:t>
            </w:r>
          </w:p>
        </w:tc>
        <w:tc>
          <w:tcPr>
            <w:tcW w:w="7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253</w:t>
            </w:r>
          </w:p>
        </w:tc>
        <w:tc>
          <w:tcPr>
            <w:tcW w:w="8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4174.5</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4937.5</w:t>
            </w:r>
          </w:p>
        </w:tc>
        <w:tc>
          <w:tcPr>
            <w:tcW w:w="121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關廟鄉公所</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90-94</w:t>
            </w:r>
          </w:p>
        </w:tc>
        <w:tc>
          <w:tcPr>
            <w:tcW w:w="32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r>
      <w:tr w:rsidR="00327E3E" w:rsidRPr="00327E3E" w:rsidTr="00327E3E">
        <w:trPr>
          <w:trHeight w:val="240"/>
        </w:trPr>
        <w:tc>
          <w:tcPr>
            <w:tcW w:w="504"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學校</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文小二</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27000</w:t>
            </w:r>
          </w:p>
        </w:tc>
        <w:tc>
          <w:tcPr>
            <w:tcW w:w="33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Lucida Console" w:eastAsia="標楷體" w:hAnsi="Lucida Console" w:cs="Times New Roman"/>
                <w:sz w:val="22"/>
              </w:rPr>
              <w:t>√</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13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w:t>
            </w:r>
          </w:p>
        </w:tc>
        <w:tc>
          <w:tcPr>
            <w:tcW w:w="7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270</w:t>
            </w:r>
          </w:p>
        </w:tc>
        <w:tc>
          <w:tcPr>
            <w:tcW w:w="8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4455</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4725</w:t>
            </w:r>
          </w:p>
        </w:tc>
        <w:tc>
          <w:tcPr>
            <w:tcW w:w="121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台南縣政府</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90-94</w:t>
            </w:r>
          </w:p>
        </w:tc>
        <w:tc>
          <w:tcPr>
            <w:tcW w:w="32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上級補助、鄉公所逐年編列預算</w:t>
            </w:r>
          </w:p>
        </w:tc>
      </w:tr>
      <w:tr w:rsidR="00327E3E" w:rsidRPr="00327E3E" w:rsidTr="00327E3E">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文小五</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20700</w:t>
            </w:r>
          </w:p>
        </w:tc>
        <w:tc>
          <w:tcPr>
            <w:tcW w:w="33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Lucida Console" w:eastAsia="標楷體" w:hAnsi="Lucida Console" w:cs="Times New Roman"/>
                <w:sz w:val="22"/>
              </w:rPr>
              <w:t>√</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13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w:t>
            </w:r>
          </w:p>
        </w:tc>
        <w:tc>
          <w:tcPr>
            <w:tcW w:w="7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207</w:t>
            </w:r>
          </w:p>
        </w:tc>
        <w:tc>
          <w:tcPr>
            <w:tcW w:w="8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3415.5</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3622.5</w:t>
            </w:r>
          </w:p>
        </w:tc>
        <w:tc>
          <w:tcPr>
            <w:tcW w:w="121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台南縣政府</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90-94</w:t>
            </w:r>
          </w:p>
        </w:tc>
        <w:tc>
          <w:tcPr>
            <w:tcW w:w="32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上級補助、鄉公所逐年編列預算</w:t>
            </w:r>
          </w:p>
        </w:tc>
      </w:tr>
      <w:tr w:rsidR="00327E3E" w:rsidRPr="00327E3E" w:rsidTr="00327E3E">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文中二</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28800</w:t>
            </w:r>
          </w:p>
        </w:tc>
        <w:tc>
          <w:tcPr>
            <w:tcW w:w="33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Lucida Console" w:eastAsia="標楷體" w:hAnsi="Lucida Console" w:cs="Times New Roman"/>
                <w:sz w:val="22"/>
              </w:rPr>
              <w:t>√</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13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w:t>
            </w:r>
          </w:p>
        </w:tc>
        <w:tc>
          <w:tcPr>
            <w:tcW w:w="7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477</w:t>
            </w:r>
          </w:p>
        </w:tc>
        <w:tc>
          <w:tcPr>
            <w:tcW w:w="8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7870.5</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8347.5</w:t>
            </w:r>
          </w:p>
        </w:tc>
        <w:tc>
          <w:tcPr>
            <w:tcW w:w="121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台南縣政府</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90-94</w:t>
            </w:r>
          </w:p>
        </w:tc>
        <w:tc>
          <w:tcPr>
            <w:tcW w:w="32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上級補助、鄉公所逐年編列預算</w:t>
            </w:r>
          </w:p>
        </w:tc>
      </w:tr>
      <w:tr w:rsidR="00327E3E" w:rsidRPr="00327E3E" w:rsidTr="00327E3E">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小計</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76500</w:t>
            </w:r>
          </w:p>
        </w:tc>
        <w:tc>
          <w:tcPr>
            <w:tcW w:w="33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13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w:t>
            </w:r>
          </w:p>
        </w:tc>
        <w:tc>
          <w:tcPr>
            <w:tcW w:w="7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954</w:t>
            </w:r>
          </w:p>
        </w:tc>
        <w:tc>
          <w:tcPr>
            <w:tcW w:w="8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15741</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16695</w:t>
            </w:r>
          </w:p>
        </w:tc>
        <w:tc>
          <w:tcPr>
            <w:tcW w:w="121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台南縣政府</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90-94</w:t>
            </w:r>
          </w:p>
        </w:tc>
        <w:tc>
          <w:tcPr>
            <w:tcW w:w="32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上級補助、鄉公所逐年編列預算</w:t>
            </w:r>
          </w:p>
        </w:tc>
      </w:tr>
      <w:tr w:rsidR="00327E3E" w:rsidRPr="00327E3E" w:rsidTr="00327E3E">
        <w:trPr>
          <w:trHeight w:val="240"/>
        </w:trPr>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市場</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市二</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12000</w:t>
            </w:r>
          </w:p>
        </w:tc>
        <w:tc>
          <w:tcPr>
            <w:tcW w:w="33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Lucida Console" w:eastAsia="標楷體" w:hAnsi="Lucida Console" w:cs="Times New Roman"/>
                <w:sz w:val="22"/>
              </w:rPr>
              <w:t>√</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13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300</w:t>
            </w:r>
          </w:p>
        </w:tc>
        <w:tc>
          <w:tcPr>
            <w:tcW w:w="7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120</w:t>
            </w:r>
          </w:p>
        </w:tc>
        <w:tc>
          <w:tcPr>
            <w:tcW w:w="8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1980</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2400</w:t>
            </w:r>
          </w:p>
        </w:tc>
        <w:tc>
          <w:tcPr>
            <w:tcW w:w="121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關廟鄉公所</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90-94</w:t>
            </w:r>
          </w:p>
        </w:tc>
        <w:tc>
          <w:tcPr>
            <w:tcW w:w="32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上級補助、鄉公所逐年編列預算</w:t>
            </w:r>
          </w:p>
        </w:tc>
      </w:tr>
      <w:tr w:rsidR="00327E3E" w:rsidRPr="00327E3E" w:rsidTr="00327E3E">
        <w:trPr>
          <w:trHeight w:val="240"/>
        </w:trPr>
        <w:tc>
          <w:tcPr>
            <w:tcW w:w="504"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公園</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公一</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251000</w:t>
            </w:r>
          </w:p>
        </w:tc>
        <w:tc>
          <w:tcPr>
            <w:tcW w:w="33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Lucida Console" w:eastAsia="標楷體" w:hAnsi="Lucida Console" w:cs="Times New Roman"/>
                <w:sz w:val="22"/>
              </w:rPr>
              <w:t>√</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13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2685</w:t>
            </w:r>
          </w:p>
        </w:tc>
        <w:tc>
          <w:tcPr>
            <w:tcW w:w="7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1074</w:t>
            </w:r>
          </w:p>
        </w:tc>
        <w:tc>
          <w:tcPr>
            <w:tcW w:w="8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17721</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21480</w:t>
            </w:r>
          </w:p>
        </w:tc>
        <w:tc>
          <w:tcPr>
            <w:tcW w:w="121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關廟鄉公所</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90-94</w:t>
            </w:r>
          </w:p>
        </w:tc>
        <w:tc>
          <w:tcPr>
            <w:tcW w:w="32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上級補助、鄉公所逐年編列預算</w:t>
            </w:r>
          </w:p>
        </w:tc>
      </w:tr>
      <w:tr w:rsidR="00327E3E" w:rsidRPr="00327E3E" w:rsidTr="00327E3E">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公三</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10000</w:t>
            </w:r>
          </w:p>
        </w:tc>
        <w:tc>
          <w:tcPr>
            <w:tcW w:w="33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Lucida Console" w:eastAsia="標楷體" w:hAnsi="Lucida Console" w:cs="Times New Roman"/>
                <w:sz w:val="22"/>
              </w:rPr>
              <w:t>√</w:t>
            </w:r>
          </w:p>
        </w:tc>
        <w:tc>
          <w:tcPr>
            <w:tcW w:w="5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Lucida Console" w:eastAsia="標楷體" w:hAnsi="Lucida Console" w:cs="Times New Roman"/>
                <w:sz w:val="22"/>
              </w:rPr>
              <w:t>√</w:t>
            </w:r>
          </w:p>
        </w:tc>
        <w:tc>
          <w:tcPr>
            <w:tcW w:w="13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250</w:t>
            </w:r>
          </w:p>
        </w:tc>
        <w:tc>
          <w:tcPr>
            <w:tcW w:w="7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100</w:t>
            </w:r>
          </w:p>
        </w:tc>
        <w:tc>
          <w:tcPr>
            <w:tcW w:w="8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1650</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2000</w:t>
            </w:r>
          </w:p>
        </w:tc>
        <w:tc>
          <w:tcPr>
            <w:tcW w:w="121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關廟鄉公所</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90-94</w:t>
            </w:r>
          </w:p>
        </w:tc>
        <w:tc>
          <w:tcPr>
            <w:tcW w:w="32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以市地重劃或無償提供方式辦理</w:t>
            </w:r>
          </w:p>
        </w:tc>
      </w:tr>
      <w:tr w:rsidR="00327E3E" w:rsidRPr="00327E3E" w:rsidTr="00327E3E">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公四</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3700</w:t>
            </w:r>
          </w:p>
        </w:tc>
        <w:tc>
          <w:tcPr>
            <w:tcW w:w="33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Lucida Console" w:eastAsia="標楷體" w:hAnsi="Lucida Console" w:cs="Times New Roman"/>
                <w:sz w:val="22"/>
              </w:rPr>
              <w:t>√</w:t>
            </w:r>
          </w:p>
        </w:tc>
        <w:tc>
          <w:tcPr>
            <w:tcW w:w="5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Lucida Console" w:eastAsia="標楷體" w:hAnsi="Lucida Console" w:cs="Times New Roman"/>
                <w:sz w:val="22"/>
              </w:rPr>
              <w:t>√</w:t>
            </w:r>
          </w:p>
        </w:tc>
        <w:tc>
          <w:tcPr>
            <w:tcW w:w="13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0</w:t>
            </w:r>
          </w:p>
        </w:tc>
        <w:tc>
          <w:tcPr>
            <w:tcW w:w="7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37</w:t>
            </w:r>
          </w:p>
        </w:tc>
        <w:tc>
          <w:tcPr>
            <w:tcW w:w="8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610.5</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647.5</w:t>
            </w:r>
          </w:p>
        </w:tc>
        <w:tc>
          <w:tcPr>
            <w:tcW w:w="121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關廟鄉公所</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90-94</w:t>
            </w:r>
          </w:p>
        </w:tc>
        <w:tc>
          <w:tcPr>
            <w:tcW w:w="32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以市地重劃或無償提供方式辦理</w:t>
            </w:r>
          </w:p>
        </w:tc>
      </w:tr>
      <w:tr w:rsidR="00327E3E" w:rsidRPr="00327E3E" w:rsidTr="00327E3E">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2"/>
              </w:rPr>
            </w:pP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小計</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264700</w:t>
            </w:r>
          </w:p>
        </w:tc>
        <w:tc>
          <w:tcPr>
            <w:tcW w:w="33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4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c>
          <w:tcPr>
            <w:tcW w:w="138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2935</w:t>
            </w:r>
          </w:p>
        </w:tc>
        <w:tc>
          <w:tcPr>
            <w:tcW w:w="7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1211</w:t>
            </w:r>
          </w:p>
        </w:tc>
        <w:tc>
          <w:tcPr>
            <w:tcW w:w="85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19981.5</w:t>
            </w:r>
          </w:p>
        </w:tc>
        <w:tc>
          <w:tcPr>
            <w:tcW w:w="92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24127.5</w:t>
            </w:r>
          </w:p>
        </w:tc>
        <w:tc>
          <w:tcPr>
            <w:tcW w:w="1219"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hint="eastAsia"/>
                <w:sz w:val="22"/>
              </w:rPr>
              <w:t>關廟鄉公所</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2"/>
              </w:rPr>
              <w:t>90-94</w:t>
            </w:r>
          </w:p>
        </w:tc>
        <w:tc>
          <w:tcPr>
            <w:tcW w:w="327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2"/>
              </w:rPr>
            </w:pPr>
            <w:r w:rsidRPr="00327E3E">
              <w:rPr>
                <w:rFonts w:ascii="Times New Roman" w:eastAsia="標楷體" w:hAnsi="Times New Roman" w:cs="Times New Roman"/>
                <w:sz w:val="26"/>
                <w:szCs w:val="20"/>
              </w:rPr>
              <w:t> </w:t>
            </w:r>
          </w:p>
        </w:tc>
      </w:tr>
    </w:tbl>
    <w:p w:rsidR="00327E3E" w:rsidRPr="00327E3E" w:rsidRDefault="00327E3E" w:rsidP="00327E3E">
      <w:pPr>
        <w:autoSpaceDE w:val="0"/>
        <w:autoSpaceDN w:val="0"/>
        <w:snapToGrid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p w:rsidR="00327E3E" w:rsidRPr="00327E3E" w:rsidRDefault="00327E3E" w:rsidP="00327E3E">
      <w:pPr>
        <w:autoSpaceDE w:val="0"/>
        <w:autoSpaceDN w:val="0"/>
        <w:snapToGrid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br w:type="page"/>
      </w:r>
      <w:r w:rsidRPr="00327E3E">
        <w:rPr>
          <w:rFonts w:ascii="Times New Roman" w:eastAsia="標楷體" w:hAnsi="Times New Roman" w:cs="Times New Roman" w:hint="eastAsia"/>
          <w:sz w:val="26"/>
          <w:szCs w:val="20"/>
        </w:rPr>
        <w:lastRenderedPageBreak/>
        <w:t>續表十一</w:t>
      </w:r>
    </w:p>
    <w:tbl>
      <w:tblPr>
        <w:tblW w:w="0" w:type="auto"/>
        <w:tblInd w:w="84"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503"/>
        <w:gridCol w:w="1063"/>
        <w:gridCol w:w="826"/>
        <w:gridCol w:w="350"/>
        <w:gridCol w:w="532"/>
        <w:gridCol w:w="504"/>
        <w:gridCol w:w="560"/>
        <w:gridCol w:w="1455"/>
        <w:gridCol w:w="826"/>
        <w:gridCol w:w="1090"/>
        <w:gridCol w:w="756"/>
        <w:gridCol w:w="1385"/>
        <w:gridCol w:w="756"/>
        <w:gridCol w:w="3260"/>
      </w:tblGrid>
      <w:tr w:rsidR="00327E3E" w:rsidRPr="00327E3E" w:rsidTr="00327E3E">
        <w:trPr>
          <w:trHeight w:val="137"/>
        </w:trPr>
        <w:tc>
          <w:tcPr>
            <w:tcW w:w="1568" w:type="dxa"/>
            <w:gridSpan w:val="2"/>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公共設</w:t>
            </w:r>
          </w:p>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施項目</w:t>
            </w:r>
          </w:p>
        </w:tc>
        <w:tc>
          <w:tcPr>
            <w:tcW w:w="826"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面積</w:t>
            </w:r>
            <w:r w:rsidRPr="00327E3E">
              <w:rPr>
                <w:rFonts w:ascii="Times New Roman" w:eastAsia="標楷體" w:hAnsi="Times New Roman" w:cs="Times New Roman"/>
                <w:sz w:val="20"/>
                <w:szCs w:val="20"/>
              </w:rPr>
              <w:t>(m</w:t>
            </w:r>
            <w:r w:rsidRPr="00327E3E">
              <w:rPr>
                <w:rFonts w:ascii="Times New Roman" w:eastAsia="標楷體" w:hAnsi="Times New Roman" w:cs="Times New Roman"/>
                <w:sz w:val="20"/>
                <w:szCs w:val="20"/>
                <w:vertAlign w:val="superscript"/>
              </w:rPr>
              <w:t>2</w:t>
            </w:r>
            <w:r w:rsidRPr="00327E3E">
              <w:rPr>
                <w:rFonts w:ascii="Times New Roman" w:eastAsia="標楷體" w:hAnsi="Times New Roman" w:cs="Times New Roman"/>
                <w:sz w:val="20"/>
                <w:szCs w:val="20"/>
              </w:rPr>
              <w:t>)</w:t>
            </w:r>
          </w:p>
        </w:tc>
        <w:tc>
          <w:tcPr>
            <w:tcW w:w="1946" w:type="dxa"/>
            <w:gridSpan w:val="4"/>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土地取得方式</w:t>
            </w:r>
          </w:p>
        </w:tc>
        <w:tc>
          <w:tcPr>
            <w:tcW w:w="4127" w:type="dxa"/>
            <w:gridSpan w:val="4"/>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開闢經費</w:t>
            </w:r>
            <w:r w:rsidRPr="00327E3E">
              <w:rPr>
                <w:rFonts w:ascii="Times New Roman" w:eastAsia="標楷體" w:hAnsi="Times New Roman" w:cs="Times New Roman"/>
                <w:sz w:val="20"/>
                <w:szCs w:val="20"/>
              </w:rPr>
              <w:t>(</w:t>
            </w:r>
            <w:r w:rsidRPr="00327E3E">
              <w:rPr>
                <w:rFonts w:ascii="Times New Roman" w:eastAsia="標楷體" w:hAnsi="Times New Roman" w:cs="Times New Roman" w:hint="eastAsia"/>
                <w:sz w:val="20"/>
                <w:szCs w:val="20"/>
              </w:rPr>
              <w:t>萬元</w:t>
            </w:r>
            <w:r w:rsidRPr="00327E3E">
              <w:rPr>
                <w:rFonts w:ascii="Times New Roman" w:eastAsia="標楷體" w:hAnsi="Times New Roman" w:cs="Times New Roman"/>
                <w:sz w:val="20"/>
                <w:szCs w:val="20"/>
              </w:rPr>
              <w:t>)</w:t>
            </w:r>
          </w:p>
        </w:tc>
        <w:tc>
          <w:tcPr>
            <w:tcW w:w="1386"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主辦單位</w:t>
            </w:r>
          </w:p>
        </w:tc>
        <w:tc>
          <w:tcPr>
            <w:tcW w:w="756"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預定完</w:t>
            </w:r>
          </w:p>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成年限</w:t>
            </w:r>
          </w:p>
        </w:tc>
        <w:tc>
          <w:tcPr>
            <w:tcW w:w="3262"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經費來源</w:t>
            </w:r>
          </w:p>
        </w:tc>
      </w:tr>
      <w:tr w:rsidR="00327E3E" w:rsidRPr="00327E3E" w:rsidTr="00327E3E">
        <w:trPr>
          <w:trHeight w:val="38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0"/>
                <w:szCs w:val="20"/>
              </w:rPr>
            </w:pPr>
          </w:p>
        </w:tc>
        <w:tc>
          <w:tcPr>
            <w:tcW w:w="35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征購</w:t>
            </w:r>
          </w:p>
        </w:tc>
        <w:tc>
          <w:tcPr>
            <w:tcW w:w="53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市地重劃</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區段徵收</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無償提供</w:t>
            </w:r>
          </w:p>
        </w:tc>
        <w:tc>
          <w:tcPr>
            <w:tcW w:w="145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土地征購費及地上物補償費</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整地費</w:t>
            </w:r>
          </w:p>
        </w:tc>
        <w:tc>
          <w:tcPr>
            <w:tcW w:w="109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工程費</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合計</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0"/>
                <w:szCs w:val="20"/>
              </w:rPr>
            </w:pPr>
          </w:p>
        </w:tc>
      </w:tr>
      <w:tr w:rsidR="00327E3E" w:rsidRPr="00327E3E" w:rsidTr="00327E3E">
        <w:trPr>
          <w:trHeight w:val="193"/>
        </w:trPr>
        <w:tc>
          <w:tcPr>
            <w:tcW w:w="504"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停車場</w:t>
            </w:r>
          </w:p>
        </w:tc>
        <w:tc>
          <w:tcPr>
            <w:tcW w:w="106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停一</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2240</w:t>
            </w:r>
          </w:p>
        </w:tc>
        <w:tc>
          <w:tcPr>
            <w:tcW w:w="35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3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Lucida Console" w:eastAsia="標楷體" w:hAnsi="Lucida Console" w:cs="Times New Roman"/>
                <w:sz w:val="20"/>
                <w:szCs w:val="20"/>
              </w:rPr>
              <w:t>√</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Lucida Console" w:eastAsia="標楷體" w:hAnsi="Lucida Console" w:cs="Times New Roman"/>
                <w:sz w:val="20"/>
                <w:szCs w:val="20"/>
              </w:rPr>
              <w:t>√</w:t>
            </w:r>
          </w:p>
        </w:tc>
        <w:tc>
          <w:tcPr>
            <w:tcW w:w="145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0</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1510</w:t>
            </w:r>
          </w:p>
        </w:tc>
        <w:tc>
          <w:tcPr>
            <w:tcW w:w="109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24911</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26421</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關廟鄉公所</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90-94</w:t>
            </w:r>
          </w:p>
        </w:tc>
        <w:tc>
          <w:tcPr>
            <w:tcW w:w="32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以市地重劃或無償提供方式辦理</w:t>
            </w:r>
          </w:p>
        </w:tc>
      </w:tr>
      <w:tr w:rsidR="00327E3E" w:rsidRPr="00327E3E" w:rsidTr="00327E3E">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0"/>
                <w:szCs w:val="20"/>
              </w:rPr>
            </w:pPr>
          </w:p>
        </w:tc>
        <w:tc>
          <w:tcPr>
            <w:tcW w:w="106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停二</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3300</w:t>
            </w:r>
          </w:p>
        </w:tc>
        <w:tc>
          <w:tcPr>
            <w:tcW w:w="35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3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Lucida Console" w:eastAsia="標楷體" w:hAnsi="Lucida Console" w:cs="Times New Roman"/>
                <w:sz w:val="20"/>
                <w:szCs w:val="20"/>
              </w:rPr>
              <w:t>√</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Lucida Console" w:eastAsia="標楷體" w:hAnsi="Lucida Console" w:cs="Times New Roman"/>
                <w:sz w:val="20"/>
                <w:szCs w:val="20"/>
              </w:rPr>
              <w:t>√</w:t>
            </w:r>
          </w:p>
        </w:tc>
        <w:tc>
          <w:tcPr>
            <w:tcW w:w="145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82.5</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33</w:t>
            </w:r>
          </w:p>
        </w:tc>
        <w:tc>
          <w:tcPr>
            <w:tcW w:w="109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544.5</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660</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關廟鄉公所</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90-94</w:t>
            </w:r>
          </w:p>
        </w:tc>
        <w:tc>
          <w:tcPr>
            <w:tcW w:w="32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以市地重劃或無償提供方式辦理</w:t>
            </w:r>
          </w:p>
        </w:tc>
      </w:tr>
      <w:tr w:rsidR="00327E3E" w:rsidRPr="00327E3E" w:rsidTr="00327E3E">
        <w:trPr>
          <w:trHeight w:val="2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0"/>
                <w:szCs w:val="20"/>
              </w:rPr>
            </w:pPr>
          </w:p>
        </w:tc>
        <w:tc>
          <w:tcPr>
            <w:tcW w:w="106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停五</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3400</w:t>
            </w:r>
          </w:p>
        </w:tc>
        <w:tc>
          <w:tcPr>
            <w:tcW w:w="35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Lucida Console" w:eastAsia="標楷體" w:hAnsi="Lucida Console" w:cs="Times New Roman"/>
                <w:sz w:val="20"/>
                <w:szCs w:val="20"/>
              </w:rPr>
              <w:t>√</w:t>
            </w:r>
          </w:p>
        </w:tc>
        <w:tc>
          <w:tcPr>
            <w:tcW w:w="53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145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85</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34</w:t>
            </w:r>
          </w:p>
        </w:tc>
        <w:tc>
          <w:tcPr>
            <w:tcW w:w="109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561</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680</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關廟鄉公所</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90-94</w:t>
            </w:r>
          </w:p>
        </w:tc>
        <w:tc>
          <w:tcPr>
            <w:tcW w:w="32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上級補助、鄉公所逐年編列預算</w:t>
            </w:r>
          </w:p>
        </w:tc>
      </w:tr>
      <w:tr w:rsidR="00327E3E" w:rsidRPr="00327E3E" w:rsidTr="00327E3E">
        <w:trPr>
          <w:trHeight w:val="1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0"/>
                <w:szCs w:val="20"/>
              </w:rPr>
            </w:pPr>
          </w:p>
        </w:tc>
        <w:tc>
          <w:tcPr>
            <w:tcW w:w="106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停六</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1300</w:t>
            </w:r>
          </w:p>
        </w:tc>
        <w:tc>
          <w:tcPr>
            <w:tcW w:w="35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Lucida Console" w:eastAsia="標楷體" w:hAnsi="Lucida Console" w:cs="Times New Roman"/>
                <w:sz w:val="20"/>
                <w:szCs w:val="20"/>
              </w:rPr>
              <w:t>√</w:t>
            </w:r>
          </w:p>
        </w:tc>
        <w:tc>
          <w:tcPr>
            <w:tcW w:w="53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145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32.5</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13</w:t>
            </w:r>
          </w:p>
        </w:tc>
        <w:tc>
          <w:tcPr>
            <w:tcW w:w="109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214.5</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260</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關廟鄉公所</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90-94</w:t>
            </w:r>
          </w:p>
        </w:tc>
        <w:tc>
          <w:tcPr>
            <w:tcW w:w="32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上級補助、鄉公所逐年編列預算</w:t>
            </w:r>
          </w:p>
        </w:tc>
      </w:tr>
      <w:tr w:rsidR="00327E3E" w:rsidRPr="00327E3E" w:rsidTr="00327E3E">
        <w:trPr>
          <w:trHeight w:val="1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0"/>
                <w:szCs w:val="20"/>
              </w:rPr>
            </w:pPr>
          </w:p>
        </w:tc>
        <w:tc>
          <w:tcPr>
            <w:tcW w:w="106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小計</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10240</w:t>
            </w:r>
          </w:p>
        </w:tc>
        <w:tc>
          <w:tcPr>
            <w:tcW w:w="35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3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145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200</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1581</w:t>
            </w:r>
          </w:p>
        </w:tc>
        <w:tc>
          <w:tcPr>
            <w:tcW w:w="109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26231</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28021</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關廟鄉公所</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90-94</w:t>
            </w:r>
          </w:p>
        </w:tc>
        <w:tc>
          <w:tcPr>
            <w:tcW w:w="32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r>
      <w:tr w:rsidR="00327E3E" w:rsidRPr="00327E3E" w:rsidTr="00327E3E">
        <w:trPr>
          <w:trHeight w:val="163"/>
        </w:trPr>
        <w:tc>
          <w:tcPr>
            <w:tcW w:w="504"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廣場</w:t>
            </w:r>
          </w:p>
        </w:tc>
        <w:tc>
          <w:tcPr>
            <w:tcW w:w="106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廣二</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400</w:t>
            </w:r>
          </w:p>
        </w:tc>
        <w:tc>
          <w:tcPr>
            <w:tcW w:w="35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3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Lucida Console" w:eastAsia="標楷體" w:hAnsi="Lucida Console" w:cs="Times New Roman"/>
                <w:sz w:val="20"/>
                <w:szCs w:val="20"/>
              </w:rPr>
              <w:t>√</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Lucida Console" w:eastAsia="標楷體" w:hAnsi="Lucida Console" w:cs="Times New Roman"/>
                <w:sz w:val="20"/>
                <w:szCs w:val="20"/>
              </w:rPr>
              <w:t>√</w:t>
            </w:r>
          </w:p>
        </w:tc>
        <w:tc>
          <w:tcPr>
            <w:tcW w:w="145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4755</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1902</w:t>
            </w:r>
          </w:p>
        </w:tc>
        <w:tc>
          <w:tcPr>
            <w:tcW w:w="109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31383</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38040</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關廟鄉公所</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90-94</w:t>
            </w:r>
          </w:p>
        </w:tc>
        <w:tc>
          <w:tcPr>
            <w:tcW w:w="32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以市地重劃或無償提供方式辦理</w:t>
            </w:r>
          </w:p>
        </w:tc>
      </w:tr>
      <w:tr w:rsidR="00327E3E" w:rsidRPr="00327E3E" w:rsidTr="00327E3E">
        <w:trPr>
          <w:trHeight w:val="2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0"/>
                <w:szCs w:val="20"/>
              </w:rPr>
            </w:pPr>
          </w:p>
        </w:tc>
        <w:tc>
          <w:tcPr>
            <w:tcW w:w="106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廣三</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600</w:t>
            </w:r>
          </w:p>
        </w:tc>
        <w:tc>
          <w:tcPr>
            <w:tcW w:w="35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3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Lucida Console" w:eastAsia="標楷體" w:hAnsi="Lucida Console" w:cs="Times New Roman"/>
                <w:sz w:val="20"/>
                <w:szCs w:val="20"/>
              </w:rPr>
              <w:t>√</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Lucida Console" w:eastAsia="標楷體" w:hAnsi="Lucida Console" w:cs="Times New Roman"/>
                <w:sz w:val="20"/>
                <w:szCs w:val="20"/>
              </w:rPr>
              <w:t>√</w:t>
            </w:r>
          </w:p>
        </w:tc>
        <w:tc>
          <w:tcPr>
            <w:tcW w:w="145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15</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6</w:t>
            </w:r>
          </w:p>
        </w:tc>
        <w:tc>
          <w:tcPr>
            <w:tcW w:w="109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99</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120</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關廟鄉公所</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90-94</w:t>
            </w:r>
          </w:p>
        </w:tc>
        <w:tc>
          <w:tcPr>
            <w:tcW w:w="32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以市地重劃或無償提供方式辦理</w:t>
            </w:r>
          </w:p>
        </w:tc>
      </w:tr>
      <w:tr w:rsidR="00327E3E" w:rsidRPr="00327E3E" w:rsidTr="00327E3E">
        <w:trPr>
          <w:trHeight w:val="1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0"/>
                <w:szCs w:val="20"/>
              </w:rPr>
            </w:pPr>
          </w:p>
        </w:tc>
        <w:tc>
          <w:tcPr>
            <w:tcW w:w="106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廣四</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400</w:t>
            </w:r>
          </w:p>
        </w:tc>
        <w:tc>
          <w:tcPr>
            <w:tcW w:w="35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3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Lucida Console" w:eastAsia="標楷體" w:hAnsi="Lucida Console" w:cs="Times New Roman"/>
                <w:sz w:val="20"/>
                <w:szCs w:val="20"/>
              </w:rPr>
              <w:t>√</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Lucida Console" w:eastAsia="標楷體" w:hAnsi="Lucida Console" w:cs="Times New Roman"/>
                <w:sz w:val="20"/>
                <w:szCs w:val="20"/>
              </w:rPr>
              <w:t>√</w:t>
            </w:r>
          </w:p>
        </w:tc>
        <w:tc>
          <w:tcPr>
            <w:tcW w:w="145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10</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4</w:t>
            </w:r>
          </w:p>
        </w:tc>
        <w:tc>
          <w:tcPr>
            <w:tcW w:w="109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66</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80</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關廟鄉公所</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90-94</w:t>
            </w:r>
          </w:p>
        </w:tc>
        <w:tc>
          <w:tcPr>
            <w:tcW w:w="32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以市地重劃或無償提供方式辦理</w:t>
            </w:r>
          </w:p>
        </w:tc>
      </w:tr>
      <w:tr w:rsidR="00327E3E" w:rsidRPr="00327E3E" w:rsidTr="00327E3E">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0"/>
                <w:szCs w:val="20"/>
              </w:rPr>
            </w:pPr>
          </w:p>
        </w:tc>
        <w:tc>
          <w:tcPr>
            <w:tcW w:w="106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廣六</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400</w:t>
            </w:r>
          </w:p>
        </w:tc>
        <w:tc>
          <w:tcPr>
            <w:tcW w:w="35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3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Lucida Console" w:eastAsia="標楷體" w:hAnsi="Lucida Console" w:cs="Times New Roman"/>
                <w:sz w:val="20"/>
                <w:szCs w:val="20"/>
              </w:rPr>
              <w:t>√</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Lucida Console" w:eastAsia="標楷體" w:hAnsi="Lucida Console" w:cs="Times New Roman"/>
                <w:sz w:val="20"/>
                <w:szCs w:val="20"/>
              </w:rPr>
              <w:t>√</w:t>
            </w:r>
          </w:p>
        </w:tc>
        <w:tc>
          <w:tcPr>
            <w:tcW w:w="145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10</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4</w:t>
            </w:r>
          </w:p>
        </w:tc>
        <w:tc>
          <w:tcPr>
            <w:tcW w:w="109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66</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80</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關廟鄉公所</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90-94</w:t>
            </w:r>
          </w:p>
        </w:tc>
        <w:tc>
          <w:tcPr>
            <w:tcW w:w="32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以市地重劃或無償提供方式辦理</w:t>
            </w:r>
          </w:p>
        </w:tc>
      </w:tr>
      <w:tr w:rsidR="00327E3E" w:rsidRPr="00327E3E" w:rsidTr="00327E3E">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0"/>
                <w:szCs w:val="20"/>
              </w:rPr>
            </w:pPr>
          </w:p>
        </w:tc>
        <w:tc>
          <w:tcPr>
            <w:tcW w:w="106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廣七</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500</w:t>
            </w:r>
          </w:p>
        </w:tc>
        <w:tc>
          <w:tcPr>
            <w:tcW w:w="35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3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Lucida Console" w:eastAsia="標楷體" w:hAnsi="Lucida Console" w:cs="Times New Roman"/>
                <w:sz w:val="20"/>
                <w:szCs w:val="20"/>
              </w:rPr>
              <w:t>√</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Lucida Console" w:eastAsia="標楷體" w:hAnsi="Lucida Console" w:cs="Times New Roman"/>
                <w:sz w:val="20"/>
                <w:szCs w:val="20"/>
              </w:rPr>
              <w:t>√</w:t>
            </w:r>
          </w:p>
        </w:tc>
        <w:tc>
          <w:tcPr>
            <w:tcW w:w="145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12.5</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5</w:t>
            </w:r>
          </w:p>
        </w:tc>
        <w:tc>
          <w:tcPr>
            <w:tcW w:w="109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82.5</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100</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關廟鄉公所</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90-94</w:t>
            </w:r>
          </w:p>
        </w:tc>
        <w:tc>
          <w:tcPr>
            <w:tcW w:w="32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以市地重劃或無償提供方式辦理</w:t>
            </w:r>
          </w:p>
        </w:tc>
      </w:tr>
      <w:tr w:rsidR="00327E3E" w:rsidRPr="00327E3E" w:rsidTr="00327E3E">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0"/>
                <w:szCs w:val="20"/>
              </w:rPr>
            </w:pPr>
          </w:p>
        </w:tc>
        <w:tc>
          <w:tcPr>
            <w:tcW w:w="106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廣八</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500</w:t>
            </w:r>
          </w:p>
        </w:tc>
        <w:tc>
          <w:tcPr>
            <w:tcW w:w="35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3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Lucida Console" w:eastAsia="標楷體" w:hAnsi="Lucida Console" w:cs="Times New Roman"/>
                <w:sz w:val="20"/>
                <w:szCs w:val="20"/>
              </w:rPr>
              <w:t>√</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Lucida Console" w:eastAsia="標楷體" w:hAnsi="Lucida Console" w:cs="Times New Roman"/>
                <w:sz w:val="20"/>
                <w:szCs w:val="20"/>
              </w:rPr>
              <w:t>√</w:t>
            </w:r>
          </w:p>
        </w:tc>
        <w:tc>
          <w:tcPr>
            <w:tcW w:w="145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12.5</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5</w:t>
            </w:r>
          </w:p>
        </w:tc>
        <w:tc>
          <w:tcPr>
            <w:tcW w:w="109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82.5</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100</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關廟鄉公所</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90-94</w:t>
            </w:r>
          </w:p>
        </w:tc>
        <w:tc>
          <w:tcPr>
            <w:tcW w:w="32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以市地重劃或無償提供方式辦理</w:t>
            </w:r>
          </w:p>
        </w:tc>
      </w:tr>
      <w:tr w:rsidR="00327E3E" w:rsidRPr="00327E3E" w:rsidTr="00327E3E">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0"/>
                <w:szCs w:val="20"/>
              </w:rPr>
            </w:pPr>
          </w:p>
        </w:tc>
        <w:tc>
          <w:tcPr>
            <w:tcW w:w="106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廣九</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400</w:t>
            </w:r>
          </w:p>
        </w:tc>
        <w:tc>
          <w:tcPr>
            <w:tcW w:w="35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3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Lucida Console" w:eastAsia="標楷體" w:hAnsi="Lucida Console" w:cs="Times New Roman"/>
                <w:sz w:val="20"/>
                <w:szCs w:val="20"/>
              </w:rPr>
              <w:t>√</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Lucida Console" w:eastAsia="標楷體" w:hAnsi="Lucida Console" w:cs="Times New Roman"/>
                <w:sz w:val="20"/>
                <w:szCs w:val="20"/>
              </w:rPr>
              <w:t>√</w:t>
            </w:r>
          </w:p>
        </w:tc>
        <w:tc>
          <w:tcPr>
            <w:tcW w:w="145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10</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4</w:t>
            </w:r>
          </w:p>
        </w:tc>
        <w:tc>
          <w:tcPr>
            <w:tcW w:w="109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66</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80</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關廟鄉公所</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90-94</w:t>
            </w:r>
          </w:p>
        </w:tc>
        <w:tc>
          <w:tcPr>
            <w:tcW w:w="32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以市地重劃或無償提供方式辦理</w:t>
            </w:r>
          </w:p>
        </w:tc>
      </w:tr>
      <w:tr w:rsidR="00327E3E" w:rsidRPr="00327E3E" w:rsidTr="00327E3E">
        <w:trPr>
          <w:trHeight w:val="1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0"/>
                <w:szCs w:val="20"/>
              </w:rPr>
            </w:pPr>
          </w:p>
        </w:tc>
        <w:tc>
          <w:tcPr>
            <w:tcW w:w="106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廣十</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600</w:t>
            </w:r>
          </w:p>
        </w:tc>
        <w:tc>
          <w:tcPr>
            <w:tcW w:w="35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3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Lucida Console" w:eastAsia="標楷體" w:hAnsi="Lucida Console" w:cs="Times New Roman"/>
                <w:sz w:val="20"/>
                <w:szCs w:val="20"/>
              </w:rPr>
              <w:t>√</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Lucida Console" w:eastAsia="標楷體" w:hAnsi="Lucida Console" w:cs="Times New Roman"/>
                <w:sz w:val="20"/>
                <w:szCs w:val="20"/>
              </w:rPr>
              <w:t>√</w:t>
            </w:r>
          </w:p>
        </w:tc>
        <w:tc>
          <w:tcPr>
            <w:tcW w:w="145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15</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6</w:t>
            </w:r>
          </w:p>
        </w:tc>
        <w:tc>
          <w:tcPr>
            <w:tcW w:w="109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99</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120</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關廟鄉公所</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90-94</w:t>
            </w:r>
          </w:p>
        </w:tc>
        <w:tc>
          <w:tcPr>
            <w:tcW w:w="32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以市地重劃或無償提供方式辦理</w:t>
            </w:r>
          </w:p>
        </w:tc>
      </w:tr>
      <w:tr w:rsidR="00327E3E" w:rsidRPr="00327E3E" w:rsidTr="00327E3E">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0"/>
                <w:szCs w:val="20"/>
              </w:rPr>
            </w:pPr>
          </w:p>
        </w:tc>
        <w:tc>
          <w:tcPr>
            <w:tcW w:w="106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廣十一</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400</w:t>
            </w:r>
          </w:p>
        </w:tc>
        <w:tc>
          <w:tcPr>
            <w:tcW w:w="35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3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Lucida Console" w:eastAsia="標楷體" w:hAnsi="Lucida Console" w:cs="Times New Roman"/>
                <w:sz w:val="20"/>
                <w:szCs w:val="20"/>
              </w:rPr>
              <w:t>√</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Lucida Console" w:eastAsia="標楷體" w:hAnsi="Lucida Console" w:cs="Times New Roman"/>
                <w:sz w:val="20"/>
                <w:szCs w:val="20"/>
              </w:rPr>
              <w:t>√</w:t>
            </w:r>
          </w:p>
        </w:tc>
        <w:tc>
          <w:tcPr>
            <w:tcW w:w="145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10</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4</w:t>
            </w:r>
          </w:p>
        </w:tc>
        <w:tc>
          <w:tcPr>
            <w:tcW w:w="109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66</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80</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關廟鄉公所</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90-94</w:t>
            </w:r>
          </w:p>
        </w:tc>
        <w:tc>
          <w:tcPr>
            <w:tcW w:w="32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以市地重劃或無償提供方式辦理</w:t>
            </w:r>
          </w:p>
        </w:tc>
      </w:tr>
      <w:tr w:rsidR="00327E3E" w:rsidRPr="00327E3E" w:rsidTr="00327E3E">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0"/>
                <w:szCs w:val="20"/>
              </w:rPr>
            </w:pPr>
          </w:p>
        </w:tc>
        <w:tc>
          <w:tcPr>
            <w:tcW w:w="106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廣十二</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550</w:t>
            </w:r>
          </w:p>
        </w:tc>
        <w:tc>
          <w:tcPr>
            <w:tcW w:w="35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Lucida Console" w:eastAsia="標楷體" w:hAnsi="Lucida Console" w:cs="Times New Roman"/>
                <w:sz w:val="20"/>
                <w:szCs w:val="20"/>
              </w:rPr>
              <w:t>√</w:t>
            </w:r>
          </w:p>
        </w:tc>
        <w:tc>
          <w:tcPr>
            <w:tcW w:w="53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145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13.75</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5.5</w:t>
            </w:r>
          </w:p>
        </w:tc>
        <w:tc>
          <w:tcPr>
            <w:tcW w:w="109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90.75</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110</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關廟鄉公所</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90-94</w:t>
            </w:r>
          </w:p>
        </w:tc>
        <w:tc>
          <w:tcPr>
            <w:tcW w:w="32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上級補助、鄉公所逐年編列預算</w:t>
            </w:r>
          </w:p>
        </w:tc>
      </w:tr>
      <w:tr w:rsidR="00327E3E" w:rsidRPr="00327E3E" w:rsidTr="00327E3E">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0"/>
                <w:szCs w:val="20"/>
              </w:rPr>
            </w:pPr>
          </w:p>
        </w:tc>
        <w:tc>
          <w:tcPr>
            <w:tcW w:w="106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小計</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4750</w:t>
            </w:r>
          </w:p>
        </w:tc>
        <w:tc>
          <w:tcPr>
            <w:tcW w:w="35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3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145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4863.75</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1945.5</w:t>
            </w:r>
          </w:p>
        </w:tc>
        <w:tc>
          <w:tcPr>
            <w:tcW w:w="109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3291.75</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28910</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關廟鄉公所</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90-94</w:t>
            </w:r>
          </w:p>
        </w:tc>
        <w:tc>
          <w:tcPr>
            <w:tcW w:w="32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r>
      <w:tr w:rsidR="00327E3E" w:rsidRPr="00327E3E" w:rsidTr="00327E3E">
        <w:trPr>
          <w:trHeight w:val="240"/>
        </w:trPr>
        <w:tc>
          <w:tcPr>
            <w:tcW w:w="1568"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綠地</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10200</w:t>
            </w:r>
          </w:p>
        </w:tc>
        <w:tc>
          <w:tcPr>
            <w:tcW w:w="35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3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Lucida Console" w:eastAsia="標楷體" w:hAnsi="Lucida Console" w:cs="Times New Roman"/>
                <w:sz w:val="20"/>
                <w:szCs w:val="20"/>
              </w:rPr>
              <w:t>√</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145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5055</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2022</w:t>
            </w:r>
          </w:p>
        </w:tc>
        <w:tc>
          <w:tcPr>
            <w:tcW w:w="109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33363</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40440</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關廟鄉公所</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90-94</w:t>
            </w:r>
          </w:p>
        </w:tc>
        <w:tc>
          <w:tcPr>
            <w:tcW w:w="32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以市地重劃方式辦理</w:t>
            </w:r>
          </w:p>
        </w:tc>
      </w:tr>
      <w:tr w:rsidR="00327E3E" w:rsidRPr="00327E3E" w:rsidTr="00327E3E">
        <w:trPr>
          <w:trHeight w:val="240"/>
        </w:trPr>
        <w:tc>
          <w:tcPr>
            <w:tcW w:w="1568"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道路、人行廣場</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127300</w:t>
            </w:r>
          </w:p>
        </w:tc>
        <w:tc>
          <w:tcPr>
            <w:tcW w:w="35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Lucida Console" w:eastAsia="標楷體" w:hAnsi="Lucida Console" w:cs="Times New Roman"/>
                <w:sz w:val="20"/>
                <w:szCs w:val="20"/>
              </w:rPr>
              <w:t>√</w:t>
            </w:r>
          </w:p>
        </w:tc>
        <w:tc>
          <w:tcPr>
            <w:tcW w:w="53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Lucida Console" w:eastAsia="標楷體" w:hAnsi="Lucida Console" w:cs="Times New Roman"/>
                <w:sz w:val="20"/>
                <w:szCs w:val="20"/>
              </w:rPr>
              <w:t>√</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Lucida Console" w:eastAsia="標楷體" w:hAnsi="Lucida Console" w:cs="Times New Roman"/>
                <w:sz w:val="20"/>
                <w:szCs w:val="20"/>
              </w:rPr>
              <w:t>√</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Lucida Console" w:eastAsia="標楷體" w:hAnsi="Lucida Console" w:cs="Times New Roman"/>
                <w:sz w:val="20"/>
                <w:szCs w:val="20"/>
              </w:rPr>
              <w:t>√</w:t>
            </w:r>
          </w:p>
        </w:tc>
        <w:tc>
          <w:tcPr>
            <w:tcW w:w="145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3182.5</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1273</w:t>
            </w:r>
          </w:p>
        </w:tc>
        <w:tc>
          <w:tcPr>
            <w:tcW w:w="109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21004.5</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25460</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關廟鄉公所</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90-94</w:t>
            </w:r>
          </w:p>
        </w:tc>
        <w:tc>
          <w:tcPr>
            <w:tcW w:w="32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上級補助、鄉公所逐年編列預算</w:t>
            </w:r>
          </w:p>
        </w:tc>
      </w:tr>
      <w:tr w:rsidR="00327E3E" w:rsidRPr="00327E3E" w:rsidTr="00327E3E">
        <w:trPr>
          <w:trHeight w:val="240"/>
        </w:trPr>
        <w:tc>
          <w:tcPr>
            <w:tcW w:w="1568"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溝渠</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1800</w:t>
            </w:r>
          </w:p>
        </w:tc>
        <w:tc>
          <w:tcPr>
            <w:tcW w:w="35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Lucida Console" w:eastAsia="標楷體" w:hAnsi="Lucida Console" w:cs="Times New Roman"/>
                <w:sz w:val="20"/>
                <w:szCs w:val="20"/>
              </w:rPr>
              <w:t>√</w:t>
            </w:r>
          </w:p>
        </w:tc>
        <w:tc>
          <w:tcPr>
            <w:tcW w:w="53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Lucida Console" w:eastAsia="標楷體" w:hAnsi="Lucida Console" w:cs="Times New Roman"/>
                <w:sz w:val="20"/>
                <w:szCs w:val="20"/>
              </w:rPr>
              <w:t>√</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145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45</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18</w:t>
            </w:r>
          </w:p>
        </w:tc>
        <w:tc>
          <w:tcPr>
            <w:tcW w:w="109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297</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360</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關廟鄉公所</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90-94</w:t>
            </w:r>
          </w:p>
        </w:tc>
        <w:tc>
          <w:tcPr>
            <w:tcW w:w="32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上級補助、鄉公所逐年編列預算</w:t>
            </w:r>
          </w:p>
        </w:tc>
      </w:tr>
      <w:tr w:rsidR="00327E3E" w:rsidRPr="00327E3E" w:rsidTr="00327E3E">
        <w:trPr>
          <w:trHeight w:val="240"/>
        </w:trPr>
        <w:tc>
          <w:tcPr>
            <w:tcW w:w="1568"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鐵路用地</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5000</w:t>
            </w:r>
          </w:p>
        </w:tc>
        <w:tc>
          <w:tcPr>
            <w:tcW w:w="35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Lucida Console" w:eastAsia="標楷體" w:hAnsi="Lucida Console" w:cs="Times New Roman"/>
                <w:sz w:val="20"/>
                <w:szCs w:val="20"/>
              </w:rPr>
              <w:t>√</w:t>
            </w:r>
          </w:p>
        </w:tc>
        <w:tc>
          <w:tcPr>
            <w:tcW w:w="53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145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24155</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9662</w:t>
            </w:r>
          </w:p>
        </w:tc>
        <w:tc>
          <w:tcPr>
            <w:tcW w:w="109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159423</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193240</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臺灣糖業公司</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90-94</w:t>
            </w:r>
          </w:p>
        </w:tc>
        <w:tc>
          <w:tcPr>
            <w:tcW w:w="32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上級補助、鄉公所逐年編列預算</w:t>
            </w:r>
          </w:p>
        </w:tc>
      </w:tr>
      <w:tr w:rsidR="00327E3E" w:rsidRPr="00327E3E" w:rsidTr="00327E3E">
        <w:trPr>
          <w:trHeight w:val="240"/>
        </w:trPr>
        <w:tc>
          <w:tcPr>
            <w:tcW w:w="1568" w:type="dxa"/>
            <w:gridSpan w:val="2"/>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總計</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537240</w:t>
            </w:r>
          </w:p>
        </w:tc>
        <w:tc>
          <w:tcPr>
            <w:tcW w:w="35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3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04"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56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145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41246.25</w:t>
            </w:r>
          </w:p>
        </w:tc>
        <w:tc>
          <w:tcPr>
            <w:tcW w:w="82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19039.5</w:t>
            </w:r>
          </w:p>
        </w:tc>
        <w:tc>
          <w:tcPr>
            <w:tcW w:w="1090"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285487.25</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0"/>
                <w:szCs w:val="20"/>
              </w:rPr>
              <w:t>364591</w:t>
            </w:r>
          </w:p>
        </w:tc>
        <w:tc>
          <w:tcPr>
            <w:tcW w:w="138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75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c>
          <w:tcPr>
            <w:tcW w:w="3262"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0"/>
                <w:szCs w:val="20"/>
              </w:rPr>
            </w:pPr>
            <w:r w:rsidRPr="00327E3E">
              <w:rPr>
                <w:rFonts w:ascii="Times New Roman" w:eastAsia="標楷體" w:hAnsi="Times New Roman" w:cs="Times New Roman"/>
                <w:sz w:val="26"/>
                <w:szCs w:val="20"/>
              </w:rPr>
              <w:t> </w:t>
            </w:r>
          </w:p>
        </w:tc>
      </w:tr>
    </w:tbl>
    <w:p w:rsidR="00327E3E" w:rsidRPr="00327E3E" w:rsidRDefault="00327E3E" w:rsidP="00327E3E">
      <w:pPr>
        <w:autoSpaceDE w:val="0"/>
        <w:autoSpaceDN w:val="0"/>
        <w:snapToGrid w:val="0"/>
        <w:spacing w:line="380" w:lineRule="atLeast"/>
        <w:rPr>
          <w:rFonts w:ascii="Times New Roman" w:eastAsia="標楷體" w:hAnsi="Times New Roman" w:cs="Times New Roman"/>
          <w:sz w:val="20"/>
          <w:szCs w:val="20"/>
        </w:rPr>
      </w:pPr>
      <w:r w:rsidRPr="00327E3E">
        <w:rPr>
          <w:rFonts w:ascii="Times New Roman" w:eastAsia="標楷體" w:hAnsi="Times New Roman" w:cs="Times New Roman" w:hint="eastAsia"/>
          <w:sz w:val="20"/>
          <w:szCs w:val="20"/>
        </w:rPr>
        <w:t>註：</w:t>
      </w:r>
      <w:r w:rsidRPr="00327E3E">
        <w:rPr>
          <w:rFonts w:ascii="Times New Roman" w:eastAsia="標楷體" w:hAnsi="Times New Roman" w:cs="Times New Roman"/>
          <w:sz w:val="20"/>
          <w:szCs w:val="20"/>
        </w:rPr>
        <w:t>1.</w:t>
      </w:r>
      <w:r w:rsidRPr="00327E3E">
        <w:rPr>
          <w:rFonts w:ascii="Times New Roman" w:eastAsia="標楷體" w:hAnsi="Times New Roman" w:cs="Times New Roman" w:hint="eastAsia"/>
          <w:sz w:val="20"/>
          <w:szCs w:val="20"/>
        </w:rPr>
        <w:t>公營事業單位〈車站用地、自來水事業用地）不予列入。</w:t>
      </w:r>
    </w:p>
    <w:p w:rsidR="00327E3E" w:rsidRPr="00327E3E" w:rsidRDefault="00327E3E" w:rsidP="00327E3E">
      <w:pPr>
        <w:autoSpaceDE w:val="0"/>
        <w:autoSpaceDN w:val="0"/>
        <w:snapToGrid w:val="0"/>
        <w:spacing w:line="380" w:lineRule="atLeast"/>
        <w:ind w:firstLineChars="200" w:firstLine="400"/>
        <w:rPr>
          <w:rFonts w:ascii="Times New Roman" w:eastAsia="標楷體" w:hAnsi="Times New Roman" w:cs="Times New Roman"/>
          <w:sz w:val="20"/>
          <w:szCs w:val="20"/>
        </w:rPr>
      </w:pPr>
      <w:r w:rsidRPr="00327E3E">
        <w:rPr>
          <w:rFonts w:ascii="Times New Roman" w:eastAsia="標楷體" w:hAnsi="Times New Roman" w:cs="Times New Roman"/>
          <w:sz w:val="20"/>
          <w:szCs w:val="20"/>
        </w:rPr>
        <w:lastRenderedPageBreak/>
        <w:t>2.</w:t>
      </w:r>
      <w:r w:rsidRPr="00327E3E">
        <w:rPr>
          <w:rFonts w:ascii="Times New Roman" w:eastAsia="標楷體" w:hAnsi="Times New Roman" w:cs="Times New Roman" w:hint="eastAsia"/>
          <w:sz w:val="20"/>
          <w:szCs w:val="20"/>
        </w:rPr>
        <w:t>已開闢完成之公共設施不予計入開發經費。</w:t>
      </w:r>
    </w:p>
    <w:p w:rsidR="00327E3E" w:rsidRPr="00327E3E" w:rsidRDefault="00327E3E" w:rsidP="00327E3E">
      <w:pPr>
        <w:autoSpaceDE w:val="0"/>
        <w:autoSpaceDN w:val="0"/>
        <w:snapToGrid w:val="0"/>
        <w:spacing w:line="380" w:lineRule="atLeast"/>
        <w:ind w:firstLineChars="200" w:firstLine="400"/>
        <w:rPr>
          <w:rFonts w:ascii="Times New Roman" w:eastAsia="標楷體" w:hAnsi="Times New Roman" w:cs="Times New Roman"/>
          <w:sz w:val="20"/>
          <w:szCs w:val="20"/>
        </w:rPr>
      </w:pPr>
      <w:r w:rsidRPr="00327E3E">
        <w:rPr>
          <w:rFonts w:ascii="Times New Roman" w:eastAsia="標楷體" w:hAnsi="Times New Roman" w:cs="Times New Roman"/>
          <w:sz w:val="20"/>
          <w:szCs w:val="20"/>
        </w:rPr>
        <w:t>3.</w:t>
      </w:r>
      <w:r w:rsidRPr="00327E3E">
        <w:rPr>
          <w:rFonts w:ascii="Times New Roman" w:eastAsia="標楷體" w:hAnsi="Times New Roman" w:cs="Times New Roman" w:hint="eastAsia"/>
          <w:sz w:val="20"/>
          <w:szCs w:val="20"/>
        </w:rPr>
        <w:t>本表應視政府財務狀況酌予調整。</w:t>
      </w:r>
    </w:p>
    <w:p w:rsidR="00327E3E" w:rsidRPr="00327E3E" w:rsidRDefault="00327E3E" w:rsidP="00327E3E">
      <w:pPr>
        <w:widowControl/>
        <w:rPr>
          <w:rFonts w:ascii="Times New Roman" w:eastAsia="標楷體" w:hAnsi="Times New Roman" w:cs="Times New Roman"/>
          <w:sz w:val="20"/>
          <w:szCs w:val="20"/>
        </w:rPr>
        <w:sectPr w:rsidR="00327E3E" w:rsidRPr="00327E3E">
          <w:pgSz w:w="16840" w:h="11907" w:orient="landscape"/>
          <w:pgMar w:top="1797" w:right="1440" w:bottom="1797" w:left="1440" w:header="851" w:footer="992" w:gutter="0"/>
          <w:cols w:space="720"/>
          <w:docGrid w:type="lines" w:linePitch="360"/>
        </w:sectPr>
      </w:pPr>
    </w:p>
    <w:p w:rsidR="00327E3E" w:rsidRPr="00327E3E" w:rsidRDefault="00327E3E" w:rsidP="00327E3E">
      <w:pPr>
        <w:autoSpaceDE w:val="0"/>
        <w:autoSpaceDN w:val="0"/>
        <w:snapToGrid w:val="0"/>
        <w:spacing w:before="240" w:after="120" w:line="0" w:lineRule="atLeast"/>
        <w:ind w:left="681" w:hanging="624"/>
        <w:jc w:val="both"/>
        <w:rPr>
          <w:rFonts w:ascii="Times New Roman" w:eastAsia="標楷體" w:hAnsi="Times New Roman" w:cs="Times New Roman"/>
          <w:kern w:val="52"/>
          <w:sz w:val="30"/>
          <w:szCs w:val="20"/>
        </w:rPr>
      </w:pPr>
      <w:bookmarkStart w:id="43" w:name="_Toc71971638"/>
      <w:r w:rsidRPr="00327E3E">
        <w:rPr>
          <w:rFonts w:ascii="Times New Roman" w:eastAsia="標楷體" w:hAnsi="Times New Roman" w:cs="Times New Roman" w:hint="eastAsia"/>
          <w:kern w:val="52"/>
          <w:sz w:val="30"/>
          <w:szCs w:val="20"/>
        </w:rPr>
        <w:lastRenderedPageBreak/>
        <w:t>九、土地使用分區管制要點</w:t>
      </w:r>
      <w:bookmarkEnd w:id="43"/>
    </w:p>
    <w:p w:rsidR="00327E3E" w:rsidRPr="00327E3E" w:rsidRDefault="00327E3E" w:rsidP="00327E3E">
      <w:pPr>
        <w:autoSpaceDE w:val="0"/>
        <w:autoSpaceDN w:val="0"/>
        <w:snapToGrid w:val="0"/>
        <w:spacing w:after="240" w:line="380" w:lineRule="atLeast"/>
        <w:ind w:left="113" w:firstLineChars="157" w:firstLine="408"/>
        <w:jc w:val="both"/>
        <w:rPr>
          <w:rFonts w:ascii="Times New Roman" w:eastAsia="標楷體" w:hAnsi="Times New Roman" w:cs="Times New Roman"/>
          <w:sz w:val="26"/>
          <w:szCs w:val="20"/>
        </w:rPr>
      </w:pPr>
      <w:r w:rsidRPr="00327E3E">
        <w:rPr>
          <w:rFonts w:ascii="Times New Roman" w:eastAsia="標楷體" w:hAnsi="Times New Roman" w:cs="Times New Roman" w:hint="eastAsia"/>
          <w:sz w:val="26"/>
          <w:szCs w:val="20"/>
        </w:rPr>
        <w:t>依已核定發布實施之「變更關廟都市計畫〈土地使用管制要點通盤檢討）案」之内容，修正本計畫之土地使用分區管制要點如下：</w:t>
      </w:r>
    </w:p>
    <w:p w:rsidR="00327E3E" w:rsidRPr="00327E3E" w:rsidRDefault="00327E3E" w:rsidP="00327E3E">
      <w:pPr>
        <w:autoSpaceDE w:val="0"/>
        <w:autoSpaceDN w:val="0"/>
        <w:snapToGrid w:val="0"/>
        <w:spacing w:line="0" w:lineRule="atLeast"/>
        <w:ind w:left="520" w:hangingChars="200" w:hanging="520"/>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一、本要點依據都市計畫法第廿二條、及同法台灣省施行細則第三十一條規定訂定之。</w:t>
      </w:r>
    </w:p>
    <w:p w:rsidR="00327E3E" w:rsidRPr="00327E3E" w:rsidRDefault="00327E3E" w:rsidP="00327E3E">
      <w:pPr>
        <w:autoSpaceDE w:val="0"/>
        <w:autoSpaceDN w:val="0"/>
        <w:snapToGrid w:val="0"/>
        <w:spacing w:line="0" w:lineRule="atLeast"/>
        <w:ind w:left="520" w:hangingChars="200" w:hanging="520"/>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二、住宅區之建蔽率不得大於百分之六○，容積率不得大於百分之二○○。</w:t>
      </w:r>
    </w:p>
    <w:p w:rsidR="00327E3E" w:rsidRPr="00327E3E" w:rsidRDefault="00327E3E" w:rsidP="00327E3E">
      <w:pPr>
        <w:autoSpaceDE w:val="0"/>
        <w:autoSpaceDN w:val="0"/>
        <w:snapToGrid w:val="0"/>
        <w:spacing w:line="0" w:lineRule="atLeast"/>
        <w:ind w:left="520" w:hangingChars="200" w:hanging="520"/>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三、商業區之建蔽率不得大於百分之八○，容積率不得大於百分之三二○。</w:t>
      </w:r>
    </w:p>
    <w:p w:rsidR="00327E3E" w:rsidRPr="00327E3E" w:rsidRDefault="00327E3E" w:rsidP="00327E3E">
      <w:pPr>
        <w:autoSpaceDE w:val="0"/>
        <w:autoSpaceDN w:val="0"/>
        <w:snapToGrid w:val="0"/>
        <w:spacing w:line="0" w:lineRule="atLeast"/>
        <w:ind w:left="520" w:hangingChars="200" w:hanging="520"/>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四、本計畫工業區依乙種工業區管制，其建蔽率不得大於百分之六○，容積率不得大於百分之二一○。</w:t>
      </w:r>
    </w:p>
    <w:p w:rsidR="00327E3E" w:rsidRPr="00327E3E" w:rsidRDefault="00327E3E" w:rsidP="00327E3E">
      <w:pPr>
        <w:autoSpaceDE w:val="0"/>
        <w:autoSpaceDN w:val="0"/>
        <w:snapToGrid w:val="0"/>
        <w:spacing w:line="0" w:lineRule="atLeast"/>
        <w:ind w:left="520" w:hangingChars="200" w:hanging="520"/>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五、保存區之建蔽率不得大於百分之六○，容積率不得大於百分之一六○。</w:t>
      </w:r>
    </w:p>
    <w:p w:rsidR="00327E3E" w:rsidRPr="00327E3E" w:rsidRDefault="00327E3E" w:rsidP="00327E3E">
      <w:pPr>
        <w:autoSpaceDE w:val="0"/>
        <w:autoSpaceDN w:val="0"/>
        <w:snapToGrid w:val="0"/>
        <w:spacing w:line="0" w:lineRule="atLeast"/>
        <w:ind w:left="520" w:hangingChars="200" w:hanging="520"/>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六、行政區之建蔽率不得大於百分之五○，容積率不得大於百分之二五○。</w:t>
      </w:r>
    </w:p>
    <w:p w:rsidR="00327E3E" w:rsidRPr="00327E3E" w:rsidRDefault="00327E3E" w:rsidP="00327E3E">
      <w:pPr>
        <w:autoSpaceDE w:val="0"/>
        <w:autoSpaceDN w:val="0"/>
        <w:snapToGrid w:val="0"/>
        <w:spacing w:line="0" w:lineRule="atLeast"/>
        <w:ind w:left="520" w:hangingChars="200" w:hanging="520"/>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七、學校〈文中、文小）用地之建蔽率不得大於百分之四○，容積率不得大於百分之一五○。</w:t>
      </w:r>
    </w:p>
    <w:p w:rsidR="00327E3E" w:rsidRPr="00327E3E" w:rsidRDefault="00327E3E" w:rsidP="00327E3E">
      <w:pPr>
        <w:autoSpaceDE w:val="0"/>
        <w:autoSpaceDN w:val="0"/>
        <w:snapToGrid w:val="0"/>
        <w:spacing w:line="0" w:lineRule="atLeast"/>
        <w:ind w:left="520" w:hangingChars="200" w:hanging="520"/>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八、機關用地之建蔽率不得大於百分之五○，容積率不得大於百分之二五○。</w:t>
      </w:r>
    </w:p>
    <w:p w:rsidR="00327E3E" w:rsidRPr="00327E3E" w:rsidRDefault="00327E3E" w:rsidP="00327E3E">
      <w:pPr>
        <w:autoSpaceDE w:val="0"/>
        <w:autoSpaceDN w:val="0"/>
        <w:snapToGrid w:val="0"/>
        <w:spacing w:line="0" w:lineRule="atLeast"/>
        <w:ind w:left="520" w:hangingChars="200" w:hanging="520"/>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九、市場用地之建蔽率不得大於百分之六○，容積率不得大於百分之二四○，並得作多目標使用。</w:t>
      </w:r>
    </w:p>
    <w:p w:rsidR="00327E3E" w:rsidRPr="00327E3E" w:rsidRDefault="00327E3E" w:rsidP="00327E3E">
      <w:pPr>
        <w:autoSpaceDE w:val="0"/>
        <w:autoSpaceDN w:val="0"/>
        <w:snapToGrid w:val="0"/>
        <w:spacing w:line="0" w:lineRule="atLeast"/>
        <w:ind w:left="520" w:hangingChars="200" w:hanging="520"/>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十、加油站專用區之建蔽率不得大於百分之四○，容積率不得大於百分之一二○。</w:t>
      </w:r>
    </w:p>
    <w:p w:rsidR="00327E3E" w:rsidRPr="00327E3E" w:rsidRDefault="00327E3E" w:rsidP="00327E3E">
      <w:pPr>
        <w:autoSpaceDE w:val="0"/>
        <w:autoSpaceDN w:val="0"/>
        <w:snapToGrid w:val="0"/>
        <w:spacing w:line="0" w:lineRule="atLeast"/>
        <w:ind w:left="520" w:hangingChars="200" w:hanging="520"/>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十一、車站用地之建蔽率不得大於百分之四○，容積率不得大於百分之一二○。</w:t>
      </w:r>
    </w:p>
    <w:p w:rsidR="00327E3E" w:rsidRPr="00327E3E" w:rsidRDefault="00327E3E" w:rsidP="00327E3E">
      <w:pPr>
        <w:autoSpaceDE w:val="0"/>
        <w:autoSpaceDN w:val="0"/>
        <w:snapToGrid w:val="0"/>
        <w:spacing w:line="0" w:lineRule="atLeast"/>
        <w:ind w:left="1430" w:hangingChars="550" w:hanging="1430"/>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十二、〈一〉有關設置公共開放空間獎勵部分依內政部訂定『實施都市計畫地區建築基地綜合設計鼓勵辦法』規定辦理。</w:t>
      </w:r>
    </w:p>
    <w:p w:rsidR="00327E3E" w:rsidRPr="00327E3E" w:rsidRDefault="00327E3E" w:rsidP="00327E3E">
      <w:pPr>
        <w:autoSpaceDE w:val="0"/>
        <w:autoSpaceDN w:val="0"/>
        <w:snapToGrid w:val="0"/>
        <w:spacing w:line="0" w:lineRule="atLeast"/>
        <w:ind w:left="780" w:hangingChars="300" w:hanging="780"/>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〈二〉建築物提供部分樓地板面積供下列使用者，得增加所提供之樓地板面積。但以不超過基地面積乘以該基地容積率之百分之三○為限。</w:t>
      </w:r>
    </w:p>
    <w:p w:rsidR="00327E3E" w:rsidRPr="00327E3E" w:rsidRDefault="00327E3E" w:rsidP="00327E3E">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327E3E">
        <w:rPr>
          <w:rFonts w:ascii="Times New Roman" w:eastAsia="標楷體" w:hAnsi="Times New Roman" w:cs="Times New Roman"/>
          <w:sz w:val="26"/>
          <w:szCs w:val="20"/>
        </w:rPr>
        <w:t>1.</w:t>
      </w:r>
      <w:r w:rsidRPr="00327E3E">
        <w:rPr>
          <w:rFonts w:ascii="Times New Roman" w:eastAsia="標楷體" w:hAnsi="Times New Roman" w:cs="Times New Roman" w:hint="eastAsia"/>
          <w:sz w:val="26"/>
          <w:szCs w:val="20"/>
        </w:rPr>
        <w:t>私人捐獻或設置圖書館、博物館、藝術中心、兒童、青少年、勞工、老人等活動中心、景觀公共設施等供公眾使用；其集中留設之面積在一○○平方公尺以上，並經目的事業主管機關核准設立公益性基金管理營運者。</w:t>
      </w:r>
    </w:p>
    <w:p w:rsidR="00327E3E" w:rsidRPr="00327E3E" w:rsidRDefault="00327E3E" w:rsidP="00327E3E">
      <w:pPr>
        <w:autoSpaceDE w:val="0"/>
        <w:autoSpaceDN w:val="0"/>
        <w:snapToGrid w:val="0"/>
        <w:spacing w:before="120" w:line="380" w:lineRule="atLeast"/>
        <w:ind w:left="963" w:hanging="198"/>
        <w:jc w:val="both"/>
        <w:rPr>
          <w:rFonts w:ascii="Times New Roman" w:eastAsia="標楷體" w:hAnsi="Times New Roman" w:cs="Times New Roman"/>
          <w:sz w:val="26"/>
          <w:szCs w:val="20"/>
        </w:rPr>
      </w:pPr>
      <w:r w:rsidRPr="00327E3E">
        <w:rPr>
          <w:rFonts w:ascii="Times New Roman" w:eastAsia="標楷體" w:hAnsi="Times New Roman" w:cs="Times New Roman"/>
          <w:sz w:val="26"/>
          <w:szCs w:val="20"/>
        </w:rPr>
        <w:t>2.</w:t>
      </w:r>
      <w:r w:rsidRPr="00327E3E">
        <w:rPr>
          <w:rFonts w:ascii="Times New Roman" w:eastAsia="標楷體" w:hAnsi="Times New Roman" w:cs="Times New Roman" w:hint="eastAsia"/>
          <w:sz w:val="26"/>
          <w:szCs w:val="20"/>
        </w:rPr>
        <w:t>建築物留設空間與天橋或地下道連接供公眾使用，經交通主管機關核准者。</w:t>
      </w:r>
    </w:p>
    <w:p w:rsidR="00327E3E" w:rsidRPr="00327E3E" w:rsidRDefault="00327E3E" w:rsidP="00327E3E">
      <w:pPr>
        <w:autoSpaceDE w:val="0"/>
        <w:autoSpaceDN w:val="0"/>
        <w:snapToGrid w:val="0"/>
        <w:spacing w:line="0" w:lineRule="atLeast"/>
        <w:ind w:left="520" w:hangingChars="200" w:hanging="520"/>
        <w:rPr>
          <w:rFonts w:ascii="Times New Roman" w:eastAsia="標楷體" w:hAnsi="Times New Roman" w:cs="Times New Roman"/>
          <w:sz w:val="26"/>
          <w:szCs w:val="20"/>
        </w:rPr>
      </w:pPr>
      <w:r w:rsidRPr="00327E3E">
        <w:rPr>
          <w:rFonts w:ascii="Times New Roman" w:eastAsia="標楷體" w:hAnsi="Times New Roman" w:cs="Times New Roman"/>
          <w:sz w:val="26"/>
          <w:szCs w:val="20"/>
        </w:rPr>
        <w:br w:type="page"/>
      </w:r>
      <w:r w:rsidRPr="00327E3E">
        <w:rPr>
          <w:rFonts w:ascii="Times New Roman" w:eastAsia="標楷體" w:hAnsi="Times New Roman" w:cs="Times New Roman" w:hint="eastAsia"/>
          <w:sz w:val="26"/>
          <w:szCs w:val="20"/>
        </w:rPr>
        <w:lastRenderedPageBreak/>
        <w:t>十三、建築基地內之法定空地應留設二分之一以上種植花草樹木。</w:t>
      </w:r>
    </w:p>
    <w:p w:rsidR="00327E3E" w:rsidRPr="00327E3E" w:rsidRDefault="00327E3E" w:rsidP="00327E3E">
      <w:pPr>
        <w:autoSpaceDE w:val="0"/>
        <w:autoSpaceDN w:val="0"/>
        <w:snapToGrid w:val="0"/>
        <w:spacing w:line="0" w:lineRule="atLeast"/>
        <w:ind w:left="520" w:hangingChars="200" w:hanging="520"/>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十四、加油站專用區之建蔽率不得大於百分之四○，容積率不得大於百分之一二○。</w:t>
      </w:r>
    </w:p>
    <w:p w:rsidR="00327E3E" w:rsidRPr="00327E3E" w:rsidRDefault="00327E3E" w:rsidP="00327E3E">
      <w:pPr>
        <w:autoSpaceDE w:val="0"/>
        <w:autoSpaceDN w:val="0"/>
        <w:snapToGrid w:val="0"/>
        <w:spacing w:line="0" w:lineRule="atLeast"/>
        <w:ind w:left="520" w:hangingChars="200" w:hanging="520"/>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十五、電信事業專用區、郵政事業用地及自來水事業用地之建蔽率不得大於百分之五○，容積率不得大於百分之二五○。</w:t>
      </w:r>
    </w:p>
    <w:p w:rsidR="00327E3E" w:rsidRPr="00327E3E" w:rsidRDefault="00327E3E" w:rsidP="00327E3E">
      <w:pPr>
        <w:autoSpaceDE w:val="0"/>
        <w:autoSpaceDN w:val="0"/>
        <w:snapToGrid w:val="0"/>
        <w:spacing w:line="380" w:lineRule="atLeast"/>
        <w:ind w:left="780" w:hangingChars="300" w:hanging="780"/>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十六、於實施區段徵收或市地重劃但尚未配地之地區及一、○○○平方公尺以上基地由低使用強度變更為高強度使用之整體開發地區；其住宅區及商業區之建築基地於申請建築時，其建築樓地板面積在二五○平方公尺〈含）以下者，應留設一部停車空間，如超過二五○平方公尺者，則超過部分超過一五○平方公尺及其零數應增設一部停車空間。</w:t>
      </w:r>
    </w:p>
    <w:tbl>
      <w:tblPr>
        <w:tblW w:w="0" w:type="auto"/>
        <w:tblInd w:w="420"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5305"/>
        <w:gridCol w:w="2403"/>
      </w:tblGrid>
      <w:tr w:rsidR="00327E3E" w:rsidRPr="00327E3E" w:rsidTr="00327E3E">
        <w:trPr>
          <w:trHeight w:val="211"/>
        </w:trPr>
        <w:tc>
          <w:tcPr>
            <w:tcW w:w="530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總樓地板面積</w:t>
            </w:r>
          </w:p>
        </w:tc>
        <w:tc>
          <w:tcPr>
            <w:tcW w:w="240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停車位設置標準</w:t>
            </w:r>
          </w:p>
        </w:tc>
      </w:tr>
      <w:tr w:rsidR="00327E3E" w:rsidRPr="00327E3E" w:rsidTr="00327E3E">
        <w:trPr>
          <w:trHeight w:val="263"/>
        </w:trPr>
        <w:tc>
          <w:tcPr>
            <w:tcW w:w="530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一至二五○平方公尺</w:t>
            </w:r>
          </w:p>
        </w:tc>
        <w:tc>
          <w:tcPr>
            <w:tcW w:w="240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設置一部</w:t>
            </w:r>
          </w:p>
        </w:tc>
      </w:tr>
      <w:tr w:rsidR="00327E3E" w:rsidRPr="00327E3E" w:rsidTr="00327E3E">
        <w:trPr>
          <w:trHeight w:val="262"/>
        </w:trPr>
        <w:tc>
          <w:tcPr>
            <w:tcW w:w="530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二五○平方公尺至四○○平方公尺</w:t>
            </w:r>
          </w:p>
        </w:tc>
        <w:tc>
          <w:tcPr>
            <w:tcW w:w="240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設置二部</w:t>
            </w:r>
          </w:p>
        </w:tc>
      </w:tr>
      <w:tr w:rsidR="00327E3E" w:rsidRPr="00327E3E" w:rsidTr="00327E3E">
        <w:trPr>
          <w:trHeight w:val="290"/>
        </w:trPr>
        <w:tc>
          <w:tcPr>
            <w:tcW w:w="530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四○○平方公尺至五五○平方公尺</w:t>
            </w:r>
          </w:p>
        </w:tc>
        <w:tc>
          <w:tcPr>
            <w:tcW w:w="240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設置三部</w:t>
            </w:r>
          </w:p>
        </w:tc>
      </w:tr>
      <w:tr w:rsidR="00327E3E" w:rsidRPr="00327E3E" w:rsidTr="00327E3E">
        <w:trPr>
          <w:trHeight w:val="303"/>
        </w:trPr>
        <w:tc>
          <w:tcPr>
            <w:tcW w:w="5305"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以下類推</w:t>
            </w:r>
          </w:p>
        </w:tc>
        <w:tc>
          <w:tcPr>
            <w:tcW w:w="240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6"/>
              </w:rPr>
            </w:pPr>
            <w:r w:rsidRPr="00327E3E">
              <w:rPr>
                <w:rFonts w:ascii="Times New Roman" w:eastAsia="標楷體" w:hAnsi="Times New Roman" w:cs="Times New Roman"/>
                <w:sz w:val="26"/>
                <w:szCs w:val="26"/>
              </w:rPr>
              <w:t>------------</w:t>
            </w:r>
          </w:p>
        </w:tc>
      </w:tr>
    </w:tbl>
    <w:p w:rsidR="00327E3E" w:rsidRPr="00327E3E" w:rsidRDefault="00327E3E" w:rsidP="00327E3E">
      <w:pPr>
        <w:autoSpaceDE w:val="0"/>
        <w:autoSpaceDN w:val="0"/>
        <w:snapToGrid w:val="0"/>
        <w:spacing w:line="380" w:lineRule="atLeast"/>
        <w:ind w:left="780" w:hangingChars="300" w:hanging="780"/>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十七、〈一〉實施區段徵收或市地重劃但尚未配地之地區及一○○○平方公尺以上基地由低使用強度變更為高強度使用之整體開發地區，其退縮建築應依下表規定辦理。</w:t>
      </w:r>
    </w:p>
    <w:tbl>
      <w:tblPr>
        <w:tblW w:w="8100" w:type="dxa"/>
        <w:tblInd w:w="20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696"/>
        <w:gridCol w:w="4031"/>
        <w:gridCol w:w="2373"/>
      </w:tblGrid>
      <w:tr w:rsidR="00327E3E" w:rsidRPr="00327E3E" w:rsidTr="00327E3E">
        <w:trPr>
          <w:trHeight w:val="241"/>
        </w:trPr>
        <w:tc>
          <w:tcPr>
            <w:tcW w:w="169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分區及用地別</w:t>
            </w:r>
          </w:p>
        </w:tc>
        <w:tc>
          <w:tcPr>
            <w:tcW w:w="4031"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退縮建築規定</w:t>
            </w:r>
          </w:p>
        </w:tc>
        <w:tc>
          <w:tcPr>
            <w:tcW w:w="23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備註</w:t>
            </w:r>
          </w:p>
        </w:tc>
      </w:tr>
      <w:tr w:rsidR="00327E3E" w:rsidRPr="00327E3E" w:rsidTr="00327E3E">
        <w:trPr>
          <w:trHeight w:val="675"/>
        </w:trPr>
        <w:tc>
          <w:tcPr>
            <w:tcW w:w="169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住宅區</w:t>
            </w:r>
          </w:p>
        </w:tc>
        <w:tc>
          <w:tcPr>
            <w:tcW w:w="4031"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自道路境界線至少退縮五公尺建築〈如屬角地且兩面道路寬度不一時，應以較寬道路為退縮面，而兩面道路寬度相同者，則擇一退縮）。</w:t>
            </w:r>
          </w:p>
        </w:tc>
        <w:tc>
          <w:tcPr>
            <w:tcW w:w="2373" w:type="dxa"/>
            <w:vMerge w:val="restart"/>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退縮建築之空地應植栽綠化，不得設置圍籬，但得計入法定空地。</w:t>
            </w:r>
          </w:p>
        </w:tc>
      </w:tr>
      <w:tr w:rsidR="00327E3E" w:rsidRPr="00327E3E" w:rsidTr="00327E3E">
        <w:trPr>
          <w:trHeight w:val="343"/>
        </w:trPr>
        <w:tc>
          <w:tcPr>
            <w:tcW w:w="169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商業區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E3E" w:rsidRPr="00327E3E" w:rsidRDefault="00327E3E" w:rsidP="00327E3E">
            <w:pPr>
              <w:widowControl/>
              <w:rPr>
                <w:rFonts w:ascii="Times New Roman" w:eastAsia="標楷體" w:hAnsi="Times New Roman" w:cs="Times New Roman"/>
                <w:sz w:val="26"/>
                <w:szCs w:val="26"/>
              </w:rPr>
            </w:pPr>
          </w:p>
        </w:tc>
      </w:tr>
      <w:tr w:rsidR="00327E3E" w:rsidRPr="00327E3E" w:rsidTr="00327E3E">
        <w:trPr>
          <w:trHeight w:val="310"/>
        </w:trPr>
        <w:tc>
          <w:tcPr>
            <w:tcW w:w="169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乙種工業區</w:t>
            </w:r>
          </w:p>
        </w:tc>
        <w:tc>
          <w:tcPr>
            <w:tcW w:w="4031"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自道路境界線至少退縮六公尺建築，如有設置圍牆之必要者，圍牆應自道路境界線至少退縮二公尺。</w:t>
            </w:r>
          </w:p>
        </w:tc>
        <w:tc>
          <w:tcPr>
            <w:tcW w:w="23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退縮建築之空地應植栽綠化，但得計入法定空地。</w:t>
            </w:r>
          </w:p>
        </w:tc>
      </w:tr>
      <w:tr w:rsidR="00327E3E" w:rsidRPr="00327E3E" w:rsidTr="00327E3E">
        <w:trPr>
          <w:trHeight w:val="516"/>
        </w:trPr>
        <w:tc>
          <w:tcPr>
            <w:tcW w:w="1696"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其他使用分區及公共設施用地</w:t>
            </w:r>
          </w:p>
        </w:tc>
        <w:tc>
          <w:tcPr>
            <w:tcW w:w="4031"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自道路境界線至少退縮五公尺，如有設置圍牆之必要者，圍牆應自道路境界線至少退縮三公尺。</w:t>
            </w:r>
          </w:p>
        </w:tc>
        <w:tc>
          <w:tcPr>
            <w:tcW w:w="2373" w:type="dxa"/>
            <w:tcBorders>
              <w:top w:val="single" w:sz="4" w:space="0" w:color="auto"/>
              <w:left w:val="single" w:sz="4" w:space="0" w:color="auto"/>
              <w:bottom w:val="single" w:sz="4" w:space="0" w:color="auto"/>
              <w:right w:val="single" w:sz="4" w:space="0" w:color="auto"/>
            </w:tcBorders>
            <w:hideMark/>
          </w:tcPr>
          <w:p w:rsidR="00327E3E" w:rsidRPr="00327E3E" w:rsidRDefault="00327E3E" w:rsidP="00327E3E">
            <w:pPr>
              <w:autoSpaceDE w:val="0"/>
              <w:autoSpaceDN w:val="0"/>
              <w:spacing w:line="0" w:lineRule="atLeast"/>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一、退縮建築之空地應植栽綠化，但得計入法定空地。</w:t>
            </w:r>
          </w:p>
          <w:p w:rsidR="00327E3E" w:rsidRPr="00327E3E" w:rsidRDefault="00327E3E" w:rsidP="00327E3E">
            <w:pPr>
              <w:autoSpaceDE w:val="0"/>
              <w:autoSpaceDN w:val="0"/>
              <w:spacing w:line="0" w:lineRule="atLeast"/>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二、如有特殊情形者，得由縣府都市設計委員會審議決定。</w:t>
            </w:r>
          </w:p>
        </w:tc>
      </w:tr>
    </w:tbl>
    <w:p w:rsidR="00327E3E" w:rsidRPr="00327E3E" w:rsidRDefault="00327E3E" w:rsidP="00327E3E">
      <w:pPr>
        <w:autoSpaceDE w:val="0"/>
        <w:autoSpaceDN w:val="0"/>
        <w:snapToGrid w:val="0"/>
        <w:spacing w:line="0" w:lineRule="atLeast"/>
        <w:ind w:left="780" w:hangingChars="300" w:hanging="780"/>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〈二）前項所稱區段徵收或市地重劃尚未配地之地區，係指「台南縣土地使用分區管制要點建築退縮規定與停車位劃設標準」發佈實施日之前尚未開始進行土地分配作業之地區。</w:t>
      </w:r>
    </w:p>
    <w:p w:rsidR="00327E3E" w:rsidRPr="00327E3E" w:rsidRDefault="00327E3E" w:rsidP="00327E3E">
      <w:pPr>
        <w:autoSpaceDE w:val="0"/>
        <w:autoSpaceDN w:val="0"/>
        <w:snapToGrid w:val="0"/>
        <w:spacing w:line="380" w:lineRule="atLeast"/>
        <w:ind w:left="780" w:hangingChars="300" w:hanging="780"/>
        <w:rPr>
          <w:rFonts w:ascii="Times New Roman" w:eastAsia="標楷體" w:hAnsi="Times New Roman" w:cs="Times New Roman"/>
          <w:sz w:val="26"/>
          <w:szCs w:val="26"/>
        </w:rPr>
      </w:pPr>
      <w:r w:rsidRPr="00327E3E">
        <w:rPr>
          <w:rFonts w:ascii="Times New Roman" w:eastAsia="標楷體" w:hAnsi="Times New Roman" w:cs="Times New Roman" w:hint="eastAsia"/>
          <w:sz w:val="26"/>
          <w:szCs w:val="26"/>
        </w:rPr>
        <w:t>十八、本要點未規定事項，依其他法令規定辦理。</w:t>
      </w:r>
    </w:p>
    <w:p w:rsidR="00327E3E" w:rsidRPr="00327E3E" w:rsidRDefault="00327E3E" w:rsidP="00327E3E">
      <w:pPr>
        <w:autoSpaceDE w:val="0"/>
        <w:autoSpaceDN w:val="0"/>
        <w:snapToGrid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6"/>
        </w:rPr>
        <w:br w:type="page"/>
      </w:r>
      <w:r w:rsidRPr="00327E3E">
        <w:rPr>
          <w:rFonts w:ascii="Times New Roman" w:eastAsia="標楷體" w:hAnsi="Times New Roman" w:cs="Times New Roman"/>
          <w:sz w:val="26"/>
          <w:szCs w:val="20"/>
        </w:rPr>
        <w:lastRenderedPageBreak/>
        <w:t> </w:t>
      </w:r>
    </w:p>
    <w:p w:rsidR="00327E3E" w:rsidRPr="00327E3E" w:rsidRDefault="00327E3E" w:rsidP="00327E3E">
      <w:pPr>
        <w:autoSpaceDE w:val="0"/>
        <w:autoSpaceDN w:val="0"/>
        <w:snapToGrid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t> </w:t>
      </w:r>
    </w:p>
    <w:p w:rsidR="00327E3E" w:rsidRPr="00327E3E" w:rsidRDefault="00327E3E" w:rsidP="00327E3E">
      <w:pPr>
        <w:widowControl/>
        <w:rPr>
          <w:rFonts w:ascii="Times New Roman" w:eastAsia="標楷體" w:hAnsi="Times New Roman" w:cs="Times New Roman"/>
          <w:sz w:val="26"/>
          <w:szCs w:val="20"/>
        </w:rPr>
        <w:sectPr w:rsidR="00327E3E" w:rsidRPr="00327E3E">
          <w:pgSz w:w="11907" w:h="16840"/>
          <w:pgMar w:top="1440" w:right="1797" w:bottom="1440" w:left="1797" w:header="851" w:footer="992" w:gutter="0"/>
          <w:cols w:space="720"/>
          <w:docGrid w:type="lines" w:linePitch="360"/>
        </w:sectPr>
      </w:pPr>
    </w:p>
    <w:p w:rsidR="00327E3E" w:rsidRPr="00327E3E" w:rsidRDefault="00327E3E" w:rsidP="00327E3E">
      <w:pPr>
        <w:autoSpaceDE w:val="0"/>
        <w:autoSpaceDN w:val="0"/>
        <w:snapToGrid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2"/>
          <w:szCs w:val="20"/>
        </w:rPr>
        <w:lastRenderedPageBreak/>
        <w:br w:type="page"/>
      </w:r>
      <w:r w:rsidRPr="00327E3E">
        <w:rPr>
          <w:rFonts w:ascii="Times New Roman" w:eastAsia="標楷體" w:hAnsi="Times New Roman" w:cs="Times New Roman"/>
          <w:sz w:val="26"/>
          <w:szCs w:val="20"/>
        </w:rPr>
        <w:lastRenderedPageBreak/>
        <w:t xml:space="preserve"> </w:t>
      </w:r>
    </w:p>
    <w:p w:rsidR="00327E3E" w:rsidRPr="00327E3E" w:rsidRDefault="00327E3E" w:rsidP="00327E3E">
      <w:pPr>
        <w:widowControl/>
        <w:rPr>
          <w:rFonts w:ascii="Times New Roman" w:eastAsia="標楷體" w:hAnsi="Times New Roman" w:cs="Times New Roman"/>
          <w:sz w:val="26"/>
          <w:szCs w:val="20"/>
        </w:rPr>
        <w:sectPr w:rsidR="00327E3E" w:rsidRPr="00327E3E">
          <w:pgSz w:w="16840" w:h="11907" w:orient="landscape"/>
          <w:pgMar w:top="1797" w:right="1440" w:bottom="1797" w:left="1440" w:header="851" w:footer="992" w:gutter="0"/>
          <w:cols w:space="720"/>
          <w:docGrid w:type="lines" w:linePitch="360"/>
        </w:sectPr>
      </w:pPr>
    </w:p>
    <w:p w:rsidR="00327E3E" w:rsidRPr="00327E3E" w:rsidRDefault="00327E3E" w:rsidP="00327E3E">
      <w:pPr>
        <w:widowControl/>
        <w:rPr>
          <w:rFonts w:ascii="Times New Roman" w:eastAsia="標楷體" w:hAnsi="Times New Roman" w:cs="Times New Roman"/>
          <w:sz w:val="26"/>
          <w:szCs w:val="20"/>
        </w:rPr>
        <w:sectPr w:rsidR="00327E3E" w:rsidRPr="00327E3E">
          <w:pgSz w:w="11907" w:h="16840"/>
          <w:pgMar w:top="1440" w:right="1797" w:bottom="1440" w:left="1797" w:header="851" w:footer="992" w:gutter="0"/>
          <w:cols w:space="720"/>
          <w:docGrid w:type="lines" w:linePitch="360"/>
        </w:sectPr>
      </w:pPr>
    </w:p>
    <w:p w:rsidR="00327E3E" w:rsidRPr="00327E3E" w:rsidRDefault="00327E3E" w:rsidP="00327E3E">
      <w:pPr>
        <w:autoSpaceDE w:val="0"/>
        <w:autoSpaceDN w:val="0"/>
        <w:snapToGrid w:val="0"/>
        <w:spacing w:line="0" w:lineRule="atLeast"/>
        <w:rPr>
          <w:rFonts w:ascii="Times New Roman" w:eastAsia="標楷體" w:hAnsi="Times New Roman" w:cs="Times New Roman"/>
          <w:sz w:val="22"/>
          <w:szCs w:val="20"/>
        </w:rPr>
      </w:pPr>
      <w:r w:rsidRPr="00327E3E">
        <w:rPr>
          <w:rFonts w:ascii="Times New Roman" w:eastAsia="標楷體" w:hAnsi="Times New Roman" w:cs="Times New Roman"/>
          <w:sz w:val="22"/>
          <w:szCs w:val="20"/>
        </w:rPr>
        <w:lastRenderedPageBreak/>
        <w:t> </w:t>
      </w:r>
    </w:p>
    <w:p w:rsidR="00327E3E" w:rsidRPr="00327E3E" w:rsidRDefault="00327E3E" w:rsidP="00327E3E">
      <w:pPr>
        <w:widowControl/>
        <w:rPr>
          <w:rFonts w:ascii="Times New Roman" w:eastAsia="標楷體" w:hAnsi="Times New Roman" w:cs="Times New Roman"/>
          <w:sz w:val="26"/>
          <w:szCs w:val="20"/>
        </w:rPr>
        <w:sectPr w:rsidR="00327E3E" w:rsidRPr="00327E3E">
          <w:pgSz w:w="16840" w:h="11907" w:orient="landscape"/>
          <w:pgMar w:top="1797" w:right="1440" w:bottom="1797" w:left="1440" w:header="851" w:footer="992" w:gutter="0"/>
          <w:cols w:space="720"/>
          <w:docGrid w:type="lines" w:linePitch="360"/>
        </w:sectPr>
      </w:pPr>
    </w:p>
    <w:p w:rsidR="00327E3E" w:rsidRPr="00327E3E" w:rsidRDefault="00327E3E" w:rsidP="00327E3E">
      <w:pPr>
        <w:autoSpaceDE w:val="0"/>
        <w:autoSpaceDN w:val="0"/>
        <w:snapToGrid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lastRenderedPageBreak/>
        <w:t> </w:t>
      </w:r>
    </w:p>
    <w:p w:rsidR="00327E3E" w:rsidRPr="00327E3E" w:rsidRDefault="00327E3E" w:rsidP="00327E3E">
      <w:pPr>
        <w:autoSpaceDE w:val="0"/>
        <w:autoSpaceDN w:val="0"/>
        <w:snapToGrid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br w:type="page"/>
      </w:r>
      <w:r w:rsidRPr="00327E3E">
        <w:rPr>
          <w:rFonts w:ascii="Times New Roman" w:eastAsia="標楷體" w:hAnsi="Times New Roman" w:cs="Times New Roman"/>
          <w:sz w:val="26"/>
          <w:szCs w:val="20"/>
        </w:rPr>
        <w:lastRenderedPageBreak/>
        <w:t xml:space="preserve"> </w:t>
      </w:r>
    </w:p>
    <w:p w:rsidR="00327E3E" w:rsidRPr="00327E3E" w:rsidRDefault="00327E3E" w:rsidP="00327E3E">
      <w:pPr>
        <w:autoSpaceDE w:val="0"/>
        <w:autoSpaceDN w:val="0"/>
        <w:snapToGrid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br w:type="page"/>
      </w:r>
      <w:r w:rsidRPr="00327E3E">
        <w:rPr>
          <w:rFonts w:ascii="Times New Roman" w:eastAsia="標楷體" w:hAnsi="Times New Roman" w:cs="Times New Roman"/>
          <w:sz w:val="26"/>
          <w:szCs w:val="20"/>
        </w:rPr>
        <w:lastRenderedPageBreak/>
        <w:t xml:space="preserve"> </w:t>
      </w:r>
    </w:p>
    <w:p w:rsidR="00327E3E" w:rsidRPr="00327E3E" w:rsidRDefault="00327E3E" w:rsidP="00327E3E">
      <w:pPr>
        <w:widowControl/>
        <w:rPr>
          <w:rFonts w:ascii="Times New Roman" w:eastAsia="標楷體" w:hAnsi="Times New Roman" w:cs="Times New Roman"/>
          <w:sz w:val="26"/>
          <w:szCs w:val="20"/>
        </w:rPr>
        <w:sectPr w:rsidR="00327E3E" w:rsidRPr="00327E3E">
          <w:pgSz w:w="11907" w:h="16840"/>
          <w:pgMar w:top="1440" w:right="1797" w:bottom="1440" w:left="1797" w:header="851" w:footer="992" w:gutter="0"/>
          <w:cols w:space="720"/>
          <w:docGrid w:type="lines" w:linePitch="360"/>
        </w:sectPr>
      </w:pPr>
    </w:p>
    <w:p w:rsidR="00327E3E" w:rsidRPr="00327E3E" w:rsidRDefault="00327E3E" w:rsidP="00327E3E">
      <w:pPr>
        <w:autoSpaceDE w:val="0"/>
        <w:autoSpaceDN w:val="0"/>
        <w:snapToGrid w:val="0"/>
        <w:spacing w:line="0" w:lineRule="atLeast"/>
        <w:jc w:val="right"/>
        <w:rPr>
          <w:rFonts w:ascii="Times New Roman" w:eastAsia="標楷體" w:hAnsi="Times New Roman" w:cs="Times New Roman"/>
          <w:sz w:val="26"/>
          <w:szCs w:val="20"/>
        </w:rPr>
      </w:pPr>
      <w:r w:rsidRPr="00327E3E">
        <w:rPr>
          <w:rFonts w:ascii="Times New Roman" w:eastAsia="標楷體" w:hAnsi="Times New Roman" w:cs="Times New Roman"/>
          <w:sz w:val="26"/>
          <w:szCs w:val="20"/>
        </w:rPr>
        <w:lastRenderedPageBreak/>
        <w:t> </w:t>
      </w:r>
    </w:p>
    <w:p w:rsidR="00327E3E" w:rsidRPr="00327E3E" w:rsidRDefault="00327E3E" w:rsidP="00327E3E">
      <w:pPr>
        <w:autoSpaceDE w:val="0"/>
        <w:autoSpaceDN w:val="0"/>
        <w:snapToGrid w:val="0"/>
        <w:spacing w:line="380" w:lineRule="atLeast"/>
        <w:rPr>
          <w:rFonts w:ascii="Times New Roman" w:eastAsia="標楷體" w:hAnsi="Times New Roman" w:cs="Times New Roman"/>
          <w:sz w:val="26"/>
          <w:szCs w:val="20"/>
        </w:rPr>
      </w:pPr>
      <w:r w:rsidRPr="00327E3E">
        <w:rPr>
          <w:rFonts w:ascii="Times New Roman" w:eastAsia="標楷體" w:hAnsi="Times New Roman" w:cs="Times New Roman"/>
          <w:sz w:val="26"/>
          <w:szCs w:val="20"/>
        </w:rPr>
        <w:br w:type="page"/>
      </w:r>
      <w:r w:rsidRPr="00327E3E">
        <w:rPr>
          <w:rFonts w:ascii="Times New Roman" w:eastAsia="標楷體" w:hAnsi="Times New Roman" w:cs="Times New Roman"/>
          <w:sz w:val="26"/>
          <w:szCs w:val="20"/>
        </w:rPr>
        <w:lastRenderedPageBreak/>
        <w:br w:type="page"/>
      </w:r>
      <w:r w:rsidRPr="00327E3E">
        <w:rPr>
          <w:rFonts w:ascii="Times New Roman" w:eastAsia="標楷體" w:hAnsi="Times New Roman" w:cs="Times New Roman"/>
          <w:sz w:val="26"/>
          <w:szCs w:val="20"/>
        </w:rPr>
        <w:lastRenderedPageBreak/>
        <w:t> </w:t>
      </w:r>
    </w:p>
    <w:p w:rsidR="005D05F0" w:rsidRPr="00327E3E" w:rsidRDefault="005D05F0">
      <w:bookmarkStart w:id="44" w:name="_GoBack"/>
      <w:bookmarkEnd w:id="44"/>
    </w:p>
    <w:sectPr w:rsidR="005D05F0" w:rsidRPr="00327E3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E3E"/>
    <w:rsid w:val="0000108D"/>
    <w:rsid w:val="00006A4E"/>
    <w:rsid w:val="00021230"/>
    <w:rsid w:val="00036274"/>
    <w:rsid w:val="00042AFA"/>
    <w:rsid w:val="00057B35"/>
    <w:rsid w:val="00065BE3"/>
    <w:rsid w:val="00066730"/>
    <w:rsid w:val="0007001F"/>
    <w:rsid w:val="00073159"/>
    <w:rsid w:val="00075A01"/>
    <w:rsid w:val="0008701D"/>
    <w:rsid w:val="000B5D59"/>
    <w:rsid w:val="000B7E8E"/>
    <w:rsid w:val="000C3965"/>
    <w:rsid w:val="000C72AB"/>
    <w:rsid w:val="001065A3"/>
    <w:rsid w:val="001342B2"/>
    <w:rsid w:val="00134A4A"/>
    <w:rsid w:val="00143157"/>
    <w:rsid w:val="00162901"/>
    <w:rsid w:val="00190D49"/>
    <w:rsid w:val="00194B02"/>
    <w:rsid w:val="001A1D86"/>
    <w:rsid w:val="001A5A3A"/>
    <w:rsid w:val="001A6DE7"/>
    <w:rsid w:val="001B2D69"/>
    <w:rsid w:val="001D10EA"/>
    <w:rsid w:val="0021595B"/>
    <w:rsid w:val="00221376"/>
    <w:rsid w:val="00250032"/>
    <w:rsid w:val="00250336"/>
    <w:rsid w:val="00250B86"/>
    <w:rsid w:val="00262396"/>
    <w:rsid w:val="002646F4"/>
    <w:rsid w:val="00264790"/>
    <w:rsid w:val="002651BF"/>
    <w:rsid w:val="0026780B"/>
    <w:rsid w:val="00272D99"/>
    <w:rsid w:val="00297797"/>
    <w:rsid w:val="00297A14"/>
    <w:rsid w:val="002B31F9"/>
    <w:rsid w:val="002C304D"/>
    <w:rsid w:val="002D2AA7"/>
    <w:rsid w:val="002D6D4C"/>
    <w:rsid w:val="00303C1C"/>
    <w:rsid w:val="00313B33"/>
    <w:rsid w:val="00327E3E"/>
    <w:rsid w:val="00350E71"/>
    <w:rsid w:val="003527D1"/>
    <w:rsid w:val="00361DF9"/>
    <w:rsid w:val="00367933"/>
    <w:rsid w:val="003724CC"/>
    <w:rsid w:val="003778FD"/>
    <w:rsid w:val="00380EB9"/>
    <w:rsid w:val="00382C79"/>
    <w:rsid w:val="003D07F5"/>
    <w:rsid w:val="003D44A7"/>
    <w:rsid w:val="003E3CEF"/>
    <w:rsid w:val="003E6A5C"/>
    <w:rsid w:val="003E7761"/>
    <w:rsid w:val="004134C2"/>
    <w:rsid w:val="00424165"/>
    <w:rsid w:val="00467E50"/>
    <w:rsid w:val="004771D5"/>
    <w:rsid w:val="00486F01"/>
    <w:rsid w:val="00486FCF"/>
    <w:rsid w:val="00487B93"/>
    <w:rsid w:val="004A79C3"/>
    <w:rsid w:val="004B05E5"/>
    <w:rsid w:val="004B18C7"/>
    <w:rsid w:val="004B56DA"/>
    <w:rsid w:val="004C662D"/>
    <w:rsid w:val="004D679E"/>
    <w:rsid w:val="004D68DC"/>
    <w:rsid w:val="004E1A48"/>
    <w:rsid w:val="004E65F3"/>
    <w:rsid w:val="004E7389"/>
    <w:rsid w:val="004F259F"/>
    <w:rsid w:val="00511853"/>
    <w:rsid w:val="0054172C"/>
    <w:rsid w:val="00545BDF"/>
    <w:rsid w:val="00557A63"/>
    <w:rsid w:val="0057468A"/>
    <w:rsid w:val="00581B35"/>
    <w:rsid w:val="005B69F6"/>
    <w:rsid w:val="005C1FEA"/>
    <w:rsid w:val="005D05F0"/>
    <w:rsid w:val="005D2679"/>
    <w:rsid w:val="005E090D"/>
    <w:rsid w:val="00603C17"/>
    <w:rsid w:val="00605FA2"/>
    <w:rsid w:val="00607D2C"/>
    <w:rsid w:val="0061417A"/>
    <w:rsid w:val="00625D16"/>
    <w:rsid w:val="00633DAB"/>
    <w:rsid w:val="00635EA2"/>
    <w:rsid w:val="00637061"/>
    <w:rsid w:val="00644983"/>
    <w:rsid w:val="006669E3"/>
    <w:rsid w:val="006825C1"/>
    <w:rsid w:val="00686AC7"/>
    <w:rsid w:val="00694132"/>
    <w:rsid w:val="006A6268"/>
    <w:rsid w:val="006C143E"/>
    <w:rsid w:val="006D73E8"/>
    <w:rsid w:val="006D79FB"/>
    <w:rsid w:val="006E5CCC"/>
    <w:rsid w:val="006E6D69"/>
    <w:rsid w:val="006F1E2D"/>
    <w:rsid w:val="006F2419"/>
    <w:rsid w:val="0071355B"/>
    <w:rsid w:val="00716002"/>
    <w:rsid w:val="0071776B"/>
    <w:rsid w:val="00736A15"/>
    <w:rsid w:val="00760ED1"/>
    <w:rsid w:val="00762D86"/>
    <w:rsid w:val="00764007"/>
    <w:rsid w:val="007912F6"/>
    <w:rsid w:val="007A14D9"/>
    <w:rsid w:val="007A1AE8"/>
    <w:rsid w:val="007B373B"/>
    <w:rsid w:val="007F4217"/>
    <w:rsid w:val="008125FE"/>
    <w:rsid w:val="00842A46"/>
    <w:rsid w:val="00852D86"/>
    <w:rsid w:val="008672DA"/>
    <w:rsid w:val="00885544"/>
    <w:rsid w:val="008861D9"/>
    <w:rsid w:val="00890F72"/>
    <w:rsid w:val="00894CE8"/>
    <w:rsid w:val="008B16C6"/>
    <w:rsid w:val="008B48C8"/>
    <w:rsid w:val="008C6A5F"/>
    <w:rsid w:val="008E0BEA"/>
    <w:rsid w:val="008E7985"/>
    <w:rsid w:val="0090521F"/>
    <w:rsid w:val="009108FA"/>
    <w:rsid w:val="00931AA9"/>
    <w:rsid w:val="00946907"/>
    <w:rsid w:val="009477F6"/>
    <w:rsid w:val="00950E9A"/>
    <w:rsid w:val="009567E9"/>
    <w:rsid w:val="00961B13"/>
    <w:rsid w:val="009645D1"/>
    <w:rsid w:val="00990CCD"/>
    <w:rsid w:val="00995128"/>
    <w:rsid w:val="009A4701"/>
    <w:rsid w:val="009A5C41"/>
    <w:rsid w:val="009A6CEB"/>
    <w:rsid w:val="009B22E1"/>
    <w:rsid w:val="009B709A"/>
    <w:rsid w:val="009E3CB9"/>
    <w:rsid w:val="009E6CE9"/>
    <w:rsid w:val="00A07D26"/>
    <w:rsid w:val="00A21D63"/>
    <w:rsid w:val="00A43F1D"/>
    <w:rsid w:val="00A45909"/>
    <w:rsid w:val="00A602CD"/>
    <w:rsid w:val="00A6030C"/>
    <w:rsid w:val="00A76FBD"/>
    <w:rsid w:val="00A80E89"/>
    <w:rsid w:val="00A96154"/>
    <w:rsid w:val="00AA14CD"/>
    <w:rsid w:val="00AA5E62"/>
    <w:rsid w:val="00AA7222"/>
    <w:rsid w:val="00AD6045"/>
    <w:rsid w:val="00AE5BB8"/>
    <w:rsid w:val="00B01657"/>
    <w:rsid w:val="00B04CD8"/>
    <w:rsid w:val="00B10297"/>
    <w:rsid w:val="00B13165"/>
    <w:rsid w:val="00B236D5"/>
    <w:rsid w:val="00B26757"/>
    <w:rsid w:val="00B3332E"/>
    <w:rsid w:val="00B4384C"/>
    <w:rsid w:val="00B51025"/>
    <w:rsid w:val="00B528F6"/>
    <w:rsid w:val="00B544D6"/>
    <w:rsid w:val="00B64115"/>
    <w:rsid w:val="00B819E3"/>
    <w:rsid w:val="00B97E77"/>
    <w:rsid w:val="00BA2706"/>
    <w:rsid w:val="00BB1987"/>
    <w:rsid w:val="00BB3A91"/>
    <w:rsid w:val="00BB5206"/>
    <w:rsid w:val="00BD3A47"/>
    <w:rsid w:val="00BF0B04"/>
    <w:rsid w:val="00BF7F4A"/>
    <w:rsid w:val="00C07B51"/>
    <w:rsid w:val="00C1030F"/>
    <w:rsid w:val="00C144CD"/>
    <w:rsid w:val="00C30864"/>
    <w:rsid w:val="00C40DDE"/>
    <w:rsid w:val="00C66025"/>
    <w:rsid w:val="00C75BE9"/>
    <w:rsid w:val="00CA78D8"/>
    <w:rsid w:val="00CB0299"/>
    <w:rsid w:val="00CD1A0C"/>
    <w:rsid w:val="00CD2F7B"/>
    <w:rsid w:val="00CE3837"/>
    <w:rsid w:val="00CF0691"/>
    <w:rsid w:val="00D23534"/>
    <w:rsid w:val="00D3096B"/>
    <w:rsid w:val="00D314D3"/>
    <w:rsid w:val="00D3464B"/>
    <w:rsid w:val="00D448CA"/>
    <w:rsid w:val="00D54EC5"/>
    <w:rsid w:val="00D67065"/>
    <w:rsid w:val="00D72C75"/>
    <w:rsid w:val="00D741EF"/>
    <w:rsid w:val="00D84292"/>
    <w:rsid w:val="00D94762"/>
    <w:rsid w:val="00DB31D7"/>
    <w:rsid w:val="00DE5B8E"/>
    <w:rsid w:val="00DF245E"/>
    <w:rsid w:val="00E05638"/>
    <w:rsid w:val="00E317E2"/>
    <w:rsid w:val="00E57881"/>
    <w:rsid w:val="00E65053"/>
    <w:rsid w:val="00E7115B"/>
    <w:rsid w:val="00E716F2"/>
    <w:rsid w:val="00E87A71"/>
    <w:rsid w:val="00EB48CD"/>
    <w:rsid w:val="00EB6D23"/>
    <w:rsid w:val="00ED3A6E"/>
    <w:rsid w:val="00EE5AC4"/>
    <w:rsid w:val="00EE738C"/>
    <w:rsid w:val="00F0678E"/>
    <w:rsid w:val="00F17E5B"/>
    <w:rsid w:val="00F33B0A"/>
    <w:rsid w:val="00F356F3"/>
    <w:rsid w:val="00F4526E"/>
    <w:rsid w:val="00F66653"/>
    <w:rsid w:val="00F84A4D"/>
    <w:rsid w:val="00F90003"/>
    <w:rsid w:val="00FA5F01"/>
    <w:rsid w:val="00FD2BFF"/>
    <w:rsid w:val="00FE0871"/>
    <w:rsid w:val="00FE6B4B"/>
    <w:rsid w:val="00FF4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D62B3-E63A-477D-B8D8-E8961200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327E3E"/>
    <w:pPr>
      <w:keepNext/>
      <w:autoSpaceDE w:val="0"/>
      <w:autoSpaceDN w:val="0"/>
      <w:spacing w:after="360" w:line="380" w:lineRule="atLeast"/>
      <w:jc w:val="center"/>
      <w:outlineLvl w:val="0"/>
    </w:pPr>
    <w:rPr>
      <w:rFonts w:ascii="Times New Roman" w:eastAsia="標楷體" w:hAnsi="Times New Roman" w:cs="Times New Roman"/>
      <w:kern w:val="52"/>
      <w:sz w:val="48"/>
      <w:szCs w:val="20"/>
    </w:rPr>
  </w:style>
  <w:style w:type="paragraph" w:styleId="2">
    <w:name w:val="heading 2"/>
    <w:basedOn w:val="a"/>
    <w:next w:val="a"/>
    <w:link w:val="20"/>
    <w:uiPriority w:val="9"/>
    <w:qFormat/>
    <w:rsid w:val="00327E3E"/>
    <w:pPr>
      <w:keepNext/>
      <w:autoSpaceDE w:val="0"/>
      <w:autoSpaceDN w:val="0"/>
      <w:spacing w:before="360" w:after="360" w:line="380" w:lineRule="atLeast"/>
      <w:outlineLvl w:val="1"/>
    </w:pPr>
    <w:rPr>
      <w:rFonts w:ascii="Times New Roman" w:eastAsia="標楷體" w:hAnsi="Times New Roman" w:cs="Times New Roman"/>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27E3E"/>
    <w:rPr>
      <w:rFonts w:ascii="Times New Roman" w:eastAsia="標楷體" w:hAnsi="Times New Roman" w:cs="Times New Roman"/>
      <w:kern w:val="52"/>
      <w:sz w:val="48"/>
      <w:szCs w:val="20"/>
    </w:rPr>
  </w:style>
  <w:style w:type="character" w:customStyle="1" w:styleId="20">
    <w:name w:val="標題 2 字元"/>
    <w:basedOn w:val="a0"/>
    <w:link w:val="2"/>
    <w:uiPriority w:val="9"/>
    <w:rsid w:val="00327E3E"/>
    <w:rPr>
      <w:rFonts w:ascii="Times New Roman" w:eastAsia="標楷體" w:hAnsi="Times New Roman" w:cs="Times New Roman"/>
      <w:sz w:val="36"/>
      <w:szCs w:val="20"/>
    </w:rPr>
  </w:style>
  <w:style w:type="numbering" w:customStyle="1" w:styleId="11">
    <w:name w:val="無清單1"/>
    <w:next w:val="a2"/>
    <w:uiPriority w:val="99"/>
    <w:semiHidden/>
    <w:unhideWhenUsed/>
    <w:rsid w:val="00327E3E"/>
  </w:style>
  <w:style w:type="character" w:styleId="a3">
    <w:name w:val="Hyperlink"/>
    <w:basedOn w:val="a0"/>
    <w:uiPriority w:val="99"/>
    <w:semiHidden/>
    <w:unhideWhenUsed/>
    <w:rsid w:val="00327E3E"/>
    <w:rPr>
      <w:color w:val="0000FF"/>
      <w:u w:val="single"/>
    </w:rPr>
  </w:style>
  <w:style w:type="character" w:styleId="a4">
    <w:name w:val="FollowedHyperlink"/>
    <w:basedOn w:val="a0"/>
    <w:uiPriority w:val="99"/>
    <w:semiHidden/>
    <w:unhideWhenUsed/>
    <w:rsid w:val="00327E3E"/>
    <w:rPr>
      <w:color w:val="800080"/>
      <w:u w:val="single"/>
    </w:rPr>
  </w:style>
  <w:style w:type="paragraph" w:styleId="12">
    <w:name w:val="toc 1"/>
    <w:basedOn w:val="a"/>
    <w:next w:val="a"/>
    <w:autoRedefine/>
    <w:uiPriority w:val="39"/>
    <w:semiHidden/>
    <w:unhideWhenUsed/>
    <w:rsid w:val="00327E3E"/>
    <w:pPr>
      <w:autoSpaceDE w:val="0"/>
      <w:autoSpaceDN w:val="0"/>
      <w:spacing w:line="380" w:lineRule="atLeast"/>
    </w:pPr>
    <w:rPr>
      <w:rFonts w:ascii="新細明體" w:eastAsia="標楷體" w:hAnsi="新細明體" w:cs="Times New Roman"/>
      <w:sz w:val="26"/>
      <w:szCs w:val="20"/>
    </w:rPr>
  </w:style>
  <w:style w:type="paragraph" w:styleId="21">
    <w:name w:val="toc 2"/>
    <w:basedOn w:val="a"/>
    <w:next w:val="a"/>
    <w:autoRedefine/>
    <w:uiPriority w:val="39"/>
    <w:semiHidden/>
    <w:unhideWhenUsed/>
    <w:rsid w:val="00327E3E"/>
    <w:pPr>
      <w:autoSpaceDE w:val="0"/>
      <w:autoSpaceDN w:val="0"/>
      <w:spacing w:line="380" w:lineRule="atLeast"/>
      <w:ind w:left="480"/>
    </w:pPr>
    <w:rPr>
      <w:rFonts w:ascii="Times New Roman" w:eastAsia="標楷體" w:hAnsi="Times New Roman" w:cs="Times New Roman"/>
      <w:szCs w:val="20"/>
    </w:rPr>
  </w:style>
  <w:style w:type="paragraph" w:styleId="3">
    <w:name w:val="toc 3"/>
    <w:basedOn w:val="a"/>
    <w:next w:val="a"/>
    <w:autoRedefine/>
    <w:uiPriority w:val="39"/>
    <w:semiHidden/>
    <w:unhideWhenUsed/>
    <w:rsid w:val="00327E3E"/>
    <w:pPr>
      <w:autoSpaceDE w:val="0"/>
      <w:autoSpaceDN w:val="0"/>
      <w:spacing w:line="380" w:lineRule="atLeast"/>
      <w:ind w:left="960"/>
    </w:pPr>
    <w:rPr>
      <w:rFonts w:ascii="Times New Roman" w:eastAsia="標楷體" w:hAnsi="Times New Roman" w:cs="Times New Roman"/>
      <w:sz w:val="26"/>
      <w:szCs w:val="20"/>
    </w:rPr>
  </w:style>
  <w:style w:type="paragraph" w:styleId="4">
    <w:name w:val="toc 4"/>
    <w:basedOn w:val="a"/>
    <w:next w:val="a"/>
    <w:autoRedefine/>
    <w:uiPriority w:val="39"/>
    <w:semiHidden/>
    <w:unhideWhenUsed/>
    <w:rsid w:val="00327E3E"/>
    <w:pPr>
      <w:autoSpaceDE w:val="0"/>
      <w:autoSpaceDN w:val="0"/>
      <w:spacing w:line="380" w:lineRule="atLeast"/>
      <w:ind w:leftChars="600"/>
    </w:pPr>
    <w:rPr>
      <w:rFonts w:ascii="Times New Roman" w:eastAsia="標楷體" w:hAnsi="Times New Roman" w:cs="Times New Roman"/>
      <w:sz w:val="26"/>
      <w:szCs w:val="20"/>
    </w:rPr>
  </w:style>
  <w:style w:type="paragraph" w:styleId="5">
    <w:name w:val="toc 5"/>
    <w:basedOn w:val="a"/>
    <w:next w:val="a"/>
    <w:autoRedefine/>
    <w:uiPriority w:val="39"/>
    <w:semiHidden/>
    <w:unhideWhenUsed/>
    <w:rsid w:val="00327E3E"/>
    <w:pPr>
      <w:autoSpaceDE w:val="0"/>
      <w:autoSpaceDN w:val="0"/>
      <w:spacing w:line="380" w:lineRule="atLeast"/>
      <w:ind w:leftChars="800"/>
    </w:pPr>
    <w:rPr>
      <w:rFonts w:ascii="Times New Roman" w:eastAsia="標楷體" w:hAnsi="Times New Roman" w:cs="Times New Roman"/>
      <w:sz w:val="26"/>
      <w:szCs w:val="20"/>
    </w:rPr>
  </w:style>
  <w:style w:type="paragraph" w:styleId="6">
    <w:name w:val="toc 6"/>
    <w:basedOn w:val="a"/>
    <w:next w:val="a"/>
    <w:autoRedefine/>
    <w:uiPriority w:val="39"/>
    <w:semiHidden/>
    <w:unhideWhenUsed/>
    <w:rsid w:val="00327E3E"/>
    <w:pPr>
      <w:autoSpaceDE w:val="0"/>
      <w:autoSpaceDN w:val="0"/>
      <w:spacing w:line="380" w:lineRule="atLeast"/>
      <w:ind w:leftChars="1000"/>
    </w:pPr>
    <w:rPr>
      <w:rFonts w:ascii="Times New Roman" w:eastAsia="標楷體" w:hAnsi="Times New Roman" w:cs="Times New Roman"/>
      <w:sz w:val="26"/>
      <w:szCs w:val="20"/>
    </w:rPr>
  </w:style>
  <w:style w:type="paragraph" w:styleId="7">
    <w:name w:val="toc 7"/>
    <w:basedOn w:val="a"/>
    <w:next w:val="a"/>
    <w:autoRedefine/>
    <w:uiPriority w:val="39"/>
    <w:semiHidden/>
    <w:unhideWhenUsed/>
    <w:rsid w:val="00327E3E"/>
    <w:pPr>
      <w:autoSpaceDE w:val="0"/>
      <w:autoSpaceDN w:val="0"/>
      <w:spacing w:line="380" w:lineRule="atLeast"/>
      <w:ind w:leftChars="1200"/>
    </w:pPr>
    <w:rPr>
      <w:rFonts w:ascii="Times New Roman" w:eastAsia="標楷體" w:hAnsi="Times New Roman" w:cs="Times New Roman"/>
      <w:sz w:val="26"/>
      <w:szCs w:val="20"/>
    </w:rPr>
  </w:style>
  <w:style w:type="paragraph" w:styleId="8">
    <w:name w:val="toc 8"/>
    <w:basedOn w:val="a"/>
    <w:next w:val="a"/>
    <w:autoRedefine/>
    <w:uiPriority w:val="39"/>
    <w:semiHidden/>
    <w:unhideWhenUsed/>
    <w:rsid w:val="00327E3E"/>
    <w:pPr>
      <w:autoSpaceDE w:val="0"/>
      <w:autoSpaceDN w:val="0"/>
      <w:spacing w:line="380" w:lineRule="atLeast"/>
      <w:ind w:leftChars="1400"/>
    </w:pPr>
    <w:rPr>
      <w:rFonts w:ascii="Times New Roman" w:eastAsia="標楷體" w:hAnsi="Times New Roman" w:cs="Times New Roman"/>
      <w:sz w:val="26"/>
      <w:szCs w:val="20"/>
    </w:rPr>
  </w:style>
  <w:style w:type="paragraph" w:styleId="9">
    <w:name w:val="toc 9"/>
    <w:basedOn w:val="a"/>
    <w:next w:val="a"/>
    <w:autoRedefine/>
    <w:uiPriority w:val="39"/>
    <w:semiHidden/>
    <w:unhideWhenUsed/>
    <w:rsid w:val="00327E3E"/>
    <w:pPr>
      <w:autoSpaceDE w:val="0"/>
      <w:autoSpaceDN w:val="0"/>
      <w:spacing w:line="380" w:lineRule="atLeast"/>
      <w:ind w:leftChars="1600"/>
    </w:pPr>
    <w:rPr>
      <w:rFonts w:ascii="Times New Roman" w:eastAsia="標楷體" w:hAnsi="Times New Roman" w:cs="Times New Roman"/>
      <w:sz w:val="26"/>
      <w:szCs w:val="20"/>
    </w:rPr>
  </w:style>
  <w:style w:type="paragraph" w:styleId="a5">
    <w:name w:val="Normal Indent"/>
    <w:basedOn w:val="a"/>
    <w:uiPriority w:val="99"/>
    <w:semiHidden/>
    <w:unhideWhenUsed/>
    <w:rsid w:val="00327E3E"/>
    <w:pPr>
      <w:autoSpaceDE w:val="0"/>
      <w:autoSpaceDN w:val="0"/>
      <w:spacing w:line="380" w:lineRule="atLeast"/>
      <w:ind w:left="480"/>
    </w:pPr>
    <w:rPr>
      <w:rFonts w:ascii="Times New Roman" w:eastAsia="標楷體" w:hAnsi="Times New Roman" w:cs="Times New Roman"/>
      <w:sz w:val="26"/>
      <w:szCs w:val="20"/>
    </w:rPr>
  </w:style>
  <w:style w:type="paragraph" w:styleId="a6">
    <w:name w:val="header"/>
    <w:basedOn w:val="a"/>
    <w:link w:val="a7"/>
    <w:uiPriority w:val="99"/>
    <w:semiHidden/>
    <w:unhideWhenUsed/>
    <w:rsid w:val="00327E3E"/>
    <w:pPr>
      <w:tabs>
        <w:tab w:val="center" w:pos="4153"/>
        <w:tab w:val="right" w:pos="8306"/>
      </w:tabs>
      <w:autoSpaceDE w:val="0"/>
      <w:autoSpaceDN w:val="0"/>
      <w:snapToGrid w:val="0"/>
      <w:spacing w:line="380" w:lineRule="atLeast"/>
    </w:pPr>
    <w:rPr>
      <w:rFonts w:ascii="Times New Roman" w:eastAsia="標楷體" w:hAnsi="Times New Roman" w:cs="Times New Roman"/>
      <w:sz w:val="20"/>
      <w:szCs w:val="20"/>
    </w:rPr>
  </w:style>
  <w:style w:type="character" w:customStyle="1" w:styleId="a7">
    <w:name w:val="頁首 字元"/>
    <w:basedOn w:val="a0"/>
    <w:link w:val="a6"/>
    <w:uiPriority w:val="99"/>
    <w:semiHidden/>
    <w:rsid w:val="00327E3E"/>
    <w:rPr>
      <w:rFonts w:ascii="Times New Roman" w:eastAsia="標楷體" w:hAnsi="Times New Roman" w:cs="Times New Roman"/>
      <w:sz w:val="20"/>
      <w:szCs w:val="20"/>
    </w:rPr>
  </w:style>
  <w:style w:type="paragraph" w:styleId="a8">
    <w:name w:val="footer"/>
    <w:basedOn w:val="a"/>
    <w:link w:val="a9"/>
    <w:uiPriority w:val="99"/>
    <w:semiHidden/>
    <w:unhideWhenUsed/>
    <w:rsid w:val="00327E3E"/>
    <w:pPr>
      <w:tabs>
        <w:tab w:val="center" w:pos="4153"/>
        <w:tab w:val="right" w:pos="8306"/>
      </w:tabs>
      <w:autoSpaceDE w:val="0"/>
      <w:autoSpaceDN w:val="0"/>
      <w:snapToGrid w:val="0"/>
      <w:spacing w:line="380" w:lineRule="atLeast"/>
    </w:pPr>
    <w:rPr>
      <w:rFonts w:ascii="Times New Roman" w:eastAsia="標楷體" w:hAnsi="Times New Roman" w:cs="Times New Roman"/>
      <w:sz w:val="20"/>
      <w:szCs w:val="20"/>
    </w:rPr>
  </w:style>
  <w:style w:type="character" w:customStyle="1" w:styleId="a9">
    <w:name w:val="頁尾 字元"/>
    <w:basedOn w:val="a0"/>
    <w:link w:val="a8"/>
    <w:uiPriority w:val="99"/>
    <w:semiHidden/>
    <w:rsid w:val="00327E3E"/>
    <w:rPr>
      <w:rFonts w:ascii="Times New Roman" w:eastAsia="標楷體" w:hAnsi="Times New Roman" w:cs="Times New Roman"/>
      <w:sz w:val="20"/>
      <w:szCs w:val="20"/>
    </w:rPr>
  </w:style>
  <w:style w:type="paragraph" w:styleId="aa">
    <w:name w:val="caption"/>
    <w:basedOn w:val="a"/>
    <w:next w:val="a"/>
    <w:uiPriority w:val="35"/>
    <w:qFormat/>
    <w:rsid w:val="00327E3E"/>
    <w:pPr>
      <w:autoSpaceDE w:val="0"/>
      <w:autoSpaceDN w:val="0"/>
      <w:spacing w:before="120" w:after="120" w:line="380" w:lineRule="atLeast"/>
    </w:pPr>
    <w:rPr>
      <w:rFonts w:ascii="Times New Roman" w:eastAsia="標楷體" w:hAnsi="Times New Roman" w:cs="Times New Roman"/>
      <w:sz w:val="26"/>
      <w:szCs w:val="20"/>
    </w:rPr>
  </w:style>
  <w:style w:type="paragraph" w:styleId="ab">
    <w:name w:val="table of figures"/>
    <w:basedOn w:val="a"/>
    <w:next w:val="a"/>
    <w:uiPriority w:val="99"/>
    <w:semiHidden/>
    <w:unhideWhenUsed/>
    <w:rsid w:val="00327E3E"/>
    <w:pPr>
      <w:autoSpaceDE w:val="0"/>
      <w:autoSpaceDN w:val="0"/>
      <w:spacing w:line="380" w:lineRule="atLeast"/>
      <w:ind w:left="200" w:hangingChars="200" w:hanging="200"/>
    </w:pPr>
    <w:rPr>
      <w:rFonts w:ascii="Times New Roman" w:eastAsia="標楷體" w:hAnsi="Times New Roman" w:cs="Times New Roman"/>
      <w:sz w:val="26"/>
      <w:szCs w:val="20"/>
    </w:rPr>
  </w:style>
  <w:style w:type="paragraph" w:styleId="ac">
    <w:name w:val="Closing"/>
    <w:basedOn w:val="a"/>
    <w:link w:val="ad"/>
    <w:uiPriority w:val="99"/>
    <w:semiHidden/>
    <w:unhideWhenUsed/>
    <w:rsid w:val="00327E3E"/>
    <w:pPr>
      <w:autoSpaceDE w:val="0"/>
      <w:autoSpaceDN w:val="0"/>
      <w:spacing w:line="380" w:lineRule="atLeast"/>
      <w:ind w:leftChars="1800"/>
    </w:pPr>
    <w:rPr>
      <w:rFonts w:ascii="Times New Roman" w:eastAsia="標楷體" w:hAnsi="Times New Roman" w:cs="Times New Roman"/>
      <w:sz w:val="26"/>
      <w:szCs w:val="20"/>
    </w:rPr>
  </w:style>
  <w:style w:type="character" w:customStyle="1" w:styleId="ad">
    <w:name w:val="結語 字元"/>
    <w:basedOn w:val="a0"/>
    <w:link w:val="ac"/>
    <w:uiPriority w:val="99"/>
    <w:semiHidden/>
    <w:rsid w:val="00327E3E"/>
    <w:rPr>
      <w:rFonts w:ascii="Times New Roman" w:eastAsia="標楷體" w:hAnsi="Times New Roman" w:cs="Times New Roman"/>
      <w:sz w:val="26"/>
      <w:szCs w:val="20"/>
    </w:rPr>
  </w:style>
  <w:style w:type="paragraph" w:styleId="ae">
    <w:name w:val="Body Text"/>
    <w:basedOn w:val="a"/>
    <w:link w:val="af"/>
    <w:uiPriority w:val="99"/>
    <w:semiHidden/>
    <w:unhideWhenUsed/>
    <w:rsid w:val="00327E3E"/>
    <w:pPr>
      <w:tabs>
        <w:tab w:val="left" w:pos="0"/>
        <w:tab w:val="left" w:pos="1080"/>
        <w:tab w:val="left" w:pos="1440"/>
        <w:tab w:val="left" w:pos="2730"/>
      </w:tabs>
      <w:autoSpaceDE w:val="0"/>
      <w:autoSpaceDN w:val="0"/>
      <w:spacing w:line="380" w:lineRule="atLeast"/>
      <w:jc w:val="both"/>
    </w:pPr>
    <w:rPr>
      <w:rFonts w:ascii="Times New Roman" w:eastAsia="標楷體" w:hAnsi="Times New Roman" w:cs="Times New Roman"/>
      <w:sz w:val="26"/>
      <w:szCs w:val="20"/>
    </w:rPr>
  </w:style>
  <w:style w:type="character" w:customStyle="1" w:styleId="af">
    <w:name w:val="本文 字元"/>
    <w:basedOn w:val="a0"/>
    <w:link w:val="ae"/>
    <w:uiPriority w:val="99"/>
    <w:semiHidden/>
    <w:rsid w:val="00327E3E"/>
    <w:rPr>
      <w:rFonts w:ascii="Times New Roman" w:eastAsia="標楷體" w:hAnsi="Times New Roman" w:cs="Times New Roman"/>
      <w:sz w:val="26"/>
      <w:szCs w:val="20"/>
    </w:rPr>
  </w:style>
  <w:style w:type="paragraph" w:styleId="af0">
    <w:name w:val="Body Text Indent"/>
    <w:basedOn w:val="a"/>
    <w:link w:val="af1"/>
    <w:uiPriority w:val="99"/>
    <w:semiHidden/>
    <w:unhideWhenUsed/>
    <w:rsid w:val="00327E3E"/>
    <w:pPr>
      <w:tabs>
        <w:tab w:val="left" w:pos="360"/>
        <w:tab w:val="left" w:pos="1260"/>
        <w:tab w:val="left" w:pos="1440"/>
      </w:tabs>
      <w:autoSpaceDE w:val="0"/>
      <w:autoSpaceDN w:val="0"/>
      <w:spacing w:line="380" w:lineRule="atLeast"/>
      <w:ind w:leftChars="375" w:firstLineChars="225" w:firstLine="540"/>
    </w:pPr>
    <w:rPr>
      <w:rFonts w:ascii="Times New Roman" w:eastAsia="細明體" w:hAnsi="Times New Roman" w:cs="Times New Roman"/>
      <w:sz w:val="26"/>
      <w:szCs w:val="20"/>
    </w:rPr>
  </w:style>
  <w:style w:type="character" w:customStyle="1" w:styleId="af1">
    <w:name w:val="本文縮排 字元"/>
    <w:basedOn w:val="a0"/>
    <w:link w:val="af0"/>
    <w:uiPriority w:val="99"/>
    <w:semiHidden/>
    <w:rsid w:val="00327E3E"/>
    <w:rPr>
      <w:rFonts w:ascii="Times New Roman" w:eastAsia="細明體" w:hAnsi="Times New Roman" w:cs="Times New Roman"/>
      <w:sz w:val="26"/>
      <w:szCs w:val="20"/>
    </w:rPr>
  </w:style>
  <w:style w:type="paragraph" w:styleId="af2">
    <w:name w:val="Salutation"/>
    <w:basedOn w:val="a"/>
    <w:next w:val="a"/>
    <w:link w:val="af3"/>
    <w:uiPriority w:val="99"/>
    <w:semiHidden/>
    <w:unhideWhenUsed/>
    <w:rsid w:val="00327E3E"/>
    <w:rPr>
      <w:rFonts w:ascii="Times New Roman" w:eastAsia="新細明體" w:hAnsi="Times New Roman" w:cs="Times New Roman"/>
      <w:szCs w:val="20"/>
    </w:rPr>
  </w:style>
  <w:style w:type="character" w:customStyle="1" w:styleId="af3">
    <w:name w:val="問候 字元"/>
    <w:basedOn w:val="a0"/>
    <w:link w:val="af2"/>
    <w:uiPriority w:val="99"/>
    <w:semiHidden/>
    <w:rsid w:val="00327E3E"/>
    <w:rPr>
      <w:rFonts w:ascii="Times New Roman" w:eastAsia="新細明體" w:hAnsi="Times New Roman" w:cs="Times New Roman"/>
      <w:szCs w:val="20"/>
    </w:rPr>
  </w:style>
  <w:style w:type="paragraph" w:styleId="af4">
    <w:name w:val="Date"/>
    <w:basedOn w:val="a"/>
    <w:next w:val="a"/>
    <w:link w:val="af5"/>
    <w:uiPriority w:val="99"/>
    <w:semiHidden/>
    <w:unhideWhenUsed/>
    <w:rsid w:val="00327E3E"/>
    <w:pPr>
      <w:autoSpaceDE w:val="0"/>
      <w:autoSpaceDN w:val="0"/>
      <w:spacing w:line="380" w:lineRule="atLeast"/>
      <w:jc w:val="right"/>
    </w:pPr>
    <w:rPr>
      <w:rFonts w:ascii="Times New Roman" w:eastAsia="標楷體" w:hAnsi="Times New Roman" w:cs="Times New Roman"/>
      <w:sz w:val="26"/>
      <w:szCs w:val="20"/>
    </w:rPr>
  </w:style>
  <w:style w:type="character" w:customStyle="1" w:styleId="af5">
    <w:name w:val="日期 字元"/>
    <w:basedOn w:val="a0"/>
    <w:link w:val="af4"/>
    <w:uiPriority w:val="99"/>
    <w:semiHidden/>
    <w:rsid w:val="00327E3E"/>
    <w:rPr>
      <w:rFonts w:ascii="Times New Roman" w:eastAsia="標楷體" w:hAnsi="Times New Roman" w:cs="Times New Roman"/>
      <w:sz w:val="26"/>
      <w:szCs w:val="20"/>
    </w:rPr>
  </w:style>
  <w:style w:type="paragraph" w:styleId="af6">
    <w:name w:val="Note Heading"/>
    <w:basedOn w:val="a"/>
    <w:next w:val="a"/>
    <w:link w:val="af7"/>
    <w:uiPriority w:val="99"/>
    <w:semiHidden/>
    <w:unhideWhenUsed/>
    <w:rsid w:val="00327E3E"/>
    <w:pPr>
      <w:autoSpaceDE w:val="0"/>
      <w:autoSpaceDN w:val="0"/>
      <w:spacing w:line="380" w:lineRule="atLeast"/>
      <w:jc w:val="center"/>
    </w:pPr>
    <w:rPr>
      <w:rFonts w:ascii="Times New Roman" w:eastAsia="標楷體" w:hAnsi="Times New Roman" w:cs="Times New Roman"/>
      <w:sz w:val="26"/>
      <w:szCs w:val="20"/>
    </w:rPr>
  </w:style>
  <w:style w:type="character" w:customStyle="1" w:styleId="af7">
    <w:name w:val="註釋標題 字元"/>
    <w:basedOn w:val="a0"/>
    <w:link w:val="af6"/>
    <w:uiPriority w:val="99"/>
    <w:semiHidden/>
    <w:rsid w:val="00327E3E"/>
    <w:rPr>
      <w:rFonts w:ascii="Times New Roman" w:eastAsia="標楷體" w:hAnsi="Times New Roman" w:cs="Times New Roman"/>
      <w:sz w:val="26"/>
      <w:szCs w:val="20"/>
    </w:rPr>
  </w:style>
  <w:style w:type="paragraph" w:styleId="22">
    <w:name w:val="Body Text 2"/>
    <w:basedOn w:val="a"/>
    <w:link w:val="23"/>
    <w:uiPriority w:val="99"/>
    <w:semiHidden/>
    <w:unhideWhenUsed/>
    <w:rsid w:val="00327E3E"/>
    <w:pPr>
      <w:tabs>
        <w:tab w:val="left" w:pos="360"/>
        <w:tab w:val="left" w:pos="540"/>
        <w:tab w:val="left" w:pos="1229"/>
      </w:tabs>
      <w:autoSpaceDE w:val="0"/>
      <w:autoSpaceDN w:val="0"/>
      <w:spacing w:line="380" w:lineRule="atLeast"/>
      <w:ind w:rightChars="-44"/>
      <w:jc w:val="center"/>
    </w:pPr>
    <w:rPr>
      <w:rFonts w:ascii="Times New Roman" w:eastAsia="標楷體" w:hAnsi="Times New Roman" w:cs="Times New Roman"/>
      <w:sz w:val="26"/>
      <w:szCs w:val="20"/>
    </w:rPr>
  </w:style>
  <w:style w:type="character" w:customStyle="1" w:styleId="23">
    <w:name w:val="本文 2 字元"/>
    <w:basedOn w:val="a0"/>
    <w:link w:val="22"/>
    <w:uiPriority w:val="99"/>
    <w:semiHidden/>
    <w:rsid w:val="00327E3E"/>
    <w:rPr>
      <w:rFonts w:ascii="Times New Roman" w:eastAsia="標楷體" w:hAnsi="Times New Roman" w:cs="Times New Roman"/>
      <w:sz w:val="26"/>
      <w:szCs w:val="20"/>
    </w:rPr>
  </w:style>
  <w:style w:type="paragraph" w:styleId="24">
    <w:name w:val="Body Text Indent 2"/>
    <w:basedOn w:val="a"/>
    <w:link w:val="25"/>
    <w:uiPriority w:val="99"/>
    <w:semiHidden/>
    <w:unhideWhenUsed/>
    <w:rsid w:val="00327E3E"/>
    <w:pPr>
      <w:tabs>
        <w:tab w:val="left" w:pos="360"/>
        <w:tab w:val="left" w:pos="540"/>
        <w:tab w:val="left" w:pos="1260"/>
        <w:tab w:val="left" w:pos="1440"/>
      </w:tabs>
      <w:autoSpaceDE w:val="0"/>
      <w:autoSpaceDN w:val="0"/>
      <w:spacing w:line="380" w:lineRule="atLeast"/>
      <w:ind w:leftChars="375" w:firstLineChars="125" w:firstLine="300"/>
    </w:pPr>
    <w:rPr>
      <w:rFonts w:ascii="Times New Roman" w:eastAsia="細明體" w:hAnsi="Times New Roman" w:cs="Times New Roman"/>
      <w:sz w:val="26"/>
      <w:szCs w:val="20"/>
    </w:rPr>
  </w:style>
  <w:style w:type="character" w:customStyle="1" w:styleId="25">
    <w:name w:val="本文縮排 2 字元"/>
    <w:basedOn w:val="a0"/>
    <w:link w:val="24"/>
    <w:uiPriority w:val="99"/>
    <w:semiHidden/>
    <w:rsid w:val="00327E3E"/>
    <w:rPr>
      <w:rFonts w:ascii="Times New Roman" w:eastAsia="細明體" w:hAnsi="Times New Roman" w:cs="Times New Roman"/>
      <w:sz w:val="26"/>
      <w:szCs w:val="20"/>
    </w:rPr>
  </w:style>
  <w:style w:type="paragraph" w:styleId="30">
    <w:name w:val="Body Text Indent 3"/>
    <w:basedOn w:val="a"/>
    <w:link w:val="31"/>
    <w:uiPriority w:val="99"/>
    <w:semiHidden/>
    <w:unhideWhenUsed/>
    <w:rsid w:val="00327E3E"/>
    <w:pPr>
      <w:tabs>
        <w:tab w:val="left" w:pos="360"/>
        <w:tab w:val="left" w:pos="540"/>
        <w:tab w:val="left" w:pos="1080"/>
        <w:tab w:val="left" w:pos="1440"/>
      </w:tabs>
      <w:autoSpaceDE w:val="0"/>
      <w:autoSpaceDN w:val="0"/>
      <w:spacing w:line="380" w:lineRule="atLeast"/>
      <w:ind w:leftChars="375" w:firstLineChars="50" w:firstLine="120"/>
    </w:pPr>
    <w:rPr>
      <w:rFonts w:ascii="Times New Roman" w:eastAsia="細明體" w:hAnsi="Times New Roman" w:cs="Times New Roman"/>
      <w:sz w:val="26"/>
      <w:szCs w:val="20"/>
    </w:rPr>
  </w:style>
  <w:style w:type="character" w:customStyle="1" w:styleId="31">
    <w:name w:val="本文縮排 3 字元"/>
    <w:basedOn w:val="a0"/>
    <w:link w:val="30"/>
    <w:uiPriority w:val="99"/>
    <w:semiHidden/>
    <w:rsid w:val="00327E3E"/>
    <w:rPr>
      <w:rFonts w:ascii="Times New Roman" w:eastAsia="細明體" w:hAnsi="Times New Roman" w:cs="Times New Roman"/>
      <w:sz w:val="26"/>
      <w:szCs w:val="20"/>
    </w:rPr>
  </w:style>
  <w:style w:type="paragraph" w:styleId="af8">
    <w:name w:val="Plain Text"/>
    <w:basedOn w:val="a"/>
    <w:link w:val="af9"/>
    <w:uiPriority w:val="99"/>
    <w:semiHidden/>
    <w:unhideWhenUsed/>
    <w:rsid w:val="00327E3E"/>
    <w:pPr>
      <w:autoSpaceDE w:val="0"/>
      <w:autoSpaceDN w:val="0"/>
      <w:spacing w:line="380" w:lineRule="atLeast"/>
    </w:pPr>
    <w:rPr>
      <w:rFonts w:ascii="細明體" w:eastAsia="細明體" w:hAnsi="Courier New" w:cs="Times New Roman"/>
      <w:sz w:val="26"/>
      <w:szCs w:val="20"/>
    </w:rPr>
  </w:style>
  <w:style w:type="character" w:customStyle="1" w:styleId="af9">
    <w:name w:val="純文字 字元"/>
    <w:basedOn w:val="a0"/>
    <w:link w:val="af8"/>
    <w:uiPriority w:val="99"/>
    <w:semiHidden/>
    <w:rsid w:val="00327E3E"/>
    <w:rPr>
      <w:rFonts w:ascii="細明體" w:eastAsia="細明體" w:hAnsi="Courier New" w:cs="Times New Roman"/>
      <w:sz w:val="26"/>
      <w:szCs w:val="20"/>
    </w:rPr>
  </w:style>
  <w:style w:type="paragraph" w:customStyle="1" w:styleId="afa">
    <w:name w:val="(一)"/>
    <w:basedOn w:val="a"/>
    <w:rsid w:val="00327E3E"/>
    <w:pPr>
      <w:autoSpaceDE w:val="0"/>
      <w:autoSpaceDN w:val="0"/>
      <w:spacing w:before="240" w:after="120" w:line="0" w:lineRule="atLeast"/>
      <w:ind w:left="1248" w:hanging="851"/>
      <w:jc w:val="both"/>
    </w:pPr>
    <w:rPr>
      <w:rFonts w:ascii="Times New Roman" w:eastAsia="標楷體" w:hAnsi="Times New Roman" w:cs="Times New Roman"/>
      <w:kern w:val="52"/>
      <w:sz w:val="28"/>
      <w:szCs w:val="20"/>
    </w:rPr>
  </w:style>
  <w:style w:type="paragraph" w:customStyle="1" w:styleId="13">
    <w:name w:val="1."/>
    <w:basedOn w:val="a"/>
    <w:rsid w:val="00327E3E"/>
    <w:pPr>
      <w:autoSpaceDE w:val="0"/>
      <w:autoSpaceDN w:val="0"/>
      <w:spacing w:before="120" w:line="380" w:lineRule="atLeast"/>
      <w:ind w:left="963" w:hanging="198"/>
      <w:jc w:val="both"/>
    </w:pPr>
    <w:rPr>
      <w:rFonts w:ascii="Times New Roman" w:eastAsia="標楷體" w:hAnsi="Times New Roman" w:cs="Times New Roman"/>
      <w:sz w:val="26"/>
      <w:szCs w:val="20"/>
    </w:rPr>
  </w:style>
  <w:style w:type="paragraph" w:customStyle="1" w:styleId="afb">
    <w:name w:val="a."/>
    <w:basedOn w:val="a"/>
    <w:rsid w:val="00327E3E"/>
    <w:pPr>
      <w:autoSpaceDE w:val="0"/>
      <w:autoSpaceDN w:val="0"/>
      <w:adjustRightInd w:val="0"/>
      <w:spacing w:before="120" w:after="120" w:line="360" w:lineRule="atLeast"/>
      <w:ind w:left="2127" w:hanging="142"/>
      <w:jc w:val="both"/>
    </w:pPr>
    <w:rPr>
      <w:rFonts w:ascii="Times New Roman" w:eastAsia="標楷體" w:hAnsi="Times New Roman" w:cs="Times New Roman"/>
      <w:kern w:val="0"/>
      <w:sz w:val="26"/>
      <w:szCs w:val="20"/>
    </w:rPr>
  </w:style>
  <w:style w:type="paragraph" w:customStyle="1" w:styleId="afc">
    <w:name w:val="一"/>
    <w:basedOn w:val="a"/>
    <w:rsid w:val="00327E3E"/>
    <w:pPr>
      <w:autoSpaceDE w:val="0"/>
      <w:autoSpaceDN w:val="0"/>
      <w:spacing w:before="240" w:after="120" w:line="0" w:lineRule="atLeast"/>
      <w:ind w:left="681" w:hanging="624"/>
      <w:jc w:val="both"/>
    </w:pPr>
    <w:rPr>
      <w:rFonts w:ascii="Times New Roman" w:eastAsia="標楷體" w:hAnsi="Times New Roman" w:cs="Times New Roman"/>
      <w:kern w:val="52"/>
      <w:sz w:val="30"/>
      <w:szCs w:val="20"/>
    </w:rPr>
  </w:style>
  <w:style w:type="paragraph" w:customStyle="1" w:styleId="afd">
    <w:name w:val="內文(一)"/>
    <w:basedOn w:val="a"/>
    <w:rsid w:val="00327E3E"/>
    <w:pPr>
      <w:autoSpaceDE w:val="0"/>
      <w:autoSpaceDN w:val="0"/>
      <w:spacing w:line="380" w:lineRule="atLeast"/>
      <w:ind w:left="567" w:firstLine="539"/>
      <w:jc w:val="both"/>
    </w:pPr>
    <w:rPr>
      <w:rFonts w:ascii="Times New Roman" w:eastAsia="標楷體" w:hAnsi="Times New Roman" w:cs="Times New Roman"/>
      <w:sz w:val="26"/>
      <w:szCs w:val="20"/>
    </w:rPr>
  </w:style>
  <w:style w:type="paragraph" w:customStyle="1" w:styleId="14">
    <w:name w:val="內文 1."/>
    <w:basedOn w:val="afd"/>
    <w:rsid w:val="00327E3E"/>
    <w:pPr>
      <w:ind w:left="992"/>
    </w:pPr>
  </w:style>
  <w:style w:type="paragraph" w:customStyle="1" w:styleId="15">
    <w:name w:val="內文(1)"/>
    <w:basedOn w:val="a"/>
    <w:rsid w:val="00327E3E"/>
    <w:pPr>
      <w:autoSpaceDE w:val="0"/>
      <w:autoSpaceDN w:val="0"/>
      <w:spacing w:line="380" w:lineRule="atLeast"/>
      <w:ind w:left="1701" w:firstLine="539"/>
      <w:jc w:val="both"/>
    </w:pPr>
    <w:rPr>
      <w:rFonts w:ascii="Times New Roman" w:eastAsia="標楷體" w:hAnsi="Times New Roman" w:cs="Times New Roman"/>
      <w:sz w:val="26"/>
      <w:szCs w:val="20"/>
    </w:rPr>
  </w:style>
  <w:style w:type="paragraph" w:customStyle="1" w:styleId="afe">
    <w:name w:val="內文一"/>
    <w:basedOn w:val="a"/>
    <w:rsid w:val="00327E3E"/>
    <w:pPr>
      <w:autoSpaceDE w:val="0"/>
      <w:autoSpaceDN w:val="0"/>
      <w:spacing w:after="240" w:line="380" w:lineRule="atLeast"/>
      <w:ind w:left="113" w:firstLine="539"/>
      <w:jc w:val="both"/>
    </w:pPr>
    <w:rPr>
      <w:rFonts w:ascii="Times New Roman" w:eastAsia="標楷體" w:hAnsi="Times New Roman" w:cs="Times New Roman"/>
      <w:sz w:val="26"/>
      <w:szCs w:val="20"/>
    </w:rPr>
  </w:style>
  <w:style w:type="paragraph" w:customStyle="1" w:styleId="aff">
    <w:name w:val="表名"/>
    <w:basedOn w:val="a"/>
    <w:rsid w:val="00327E3E"/>
    <w:pPr>
      <w:autoSpaceDE w:val="0"/>
      <w:autoSpaceDN w:val="0"/>
      <w:adjustRightInd w:val="0"/>
      <w:spacing w:line="0" w:lineRule="atLeast"/>
      <w:jc w:val="both"/>
    </w:pPr>
    <w:rPr>
      <w:rFonts w:ascii="Times New Roman" w:eastAsia="標楷體" w:hAnsi="Times New Roman" w:cs="Times New Roman"/>
      <w:kern w:val="0"/>
      <w:sz w:val="26"/>
      <w:szCs w:val="20"/>
    </w:rPr>
  </w:style>
  <w:style w:type="paragraph" w:customStyle="1" w:styleId="aff0">
    <w:name w:val="非標題(一)"/>
    <w:basedOn w:val="afd"/>
    <w:rsid w:val="00327E3E"/>
    <w:pPr>
      <w:spacing w:before="120" w:line="360" w:lineRule="atLeast"/>
      <w:ind w:left="1304" w:hanging="737"/>
    </w:pPr>
  </w:style>
  <w:style w:type="paragraph" w:customStyle="1" w:styleId="16">
    <w:name w:val="非標題1."/>
    <w:basedOn w:val="14"/>
    <w:rsid w:val="00327E3E"/>
    <w:pPr>
      <w:ind w:hanging="170"/>
    </w:pPr>
  </w:style>
  <w:style w:type="paragraph" w:customStyle="1" w:styleId="aff1">
    <w:name w:val="非標題一"/>
    <w:basedOn w:val="a"/>
    <w:rsid w:val="00327E3E"/>
    <w:pPr>
      <w:autoSpaceDE w:val="0"/>
      <w:autoSpaceDN w:val="0"/>
      <w:spacing w:line="380" w:lineRule="atLeast"/>
      <w:ind w:left="1049" w:hanging="482"/>
    </w:pPr>
    <w:rPr>
      <w:rFonts w:ascii="Times New Roman" w:eastAsia="標楷體" w:hAnsi="Times New Roman" w:cs="Times New Roman"/>
      <w:sz w:val="26"/>
      <w:szCs w:val="20"/>
    </w:rPr>
  </w:style>
  <w:style w:type="paragraph" w:customStyle="1" w:styleId="17">
    <w:name w:val="參考1."/>
    <w:basedOn w:val="13"/>
    <w:rsid w:val="00327E3E"/>
    <w:pPr>
      <w:ind w:left="465" w:hanging="181"/>
    </w:pPr>
  </w:style>
  <w:style w:type="paragraph" w:customStyle="1" w:styleId="100">
    <w:name w:val="參考10."/>
    <w:basedOn w:val="17"/>
    <w:rsid w:val="00327E3E"/>
    <w:pPr>
      <w:ind w:left="596" w:hanging="312"/>
    </w:pPr>
  </w:style>
  <w:style w:type="paragraph" w:customStyle="1" w:styleId="aff2">
    <w:name w:val="圖名"/>
    <w:basedOn w:val="aa"/>
    <w:rsid w:val="00327E3E"/>
    <w:pPr>
      <w:adjustRightInd w:val="0"/>
      <w:spacing w:after="0" w:line="0" w:lineRule="atLeast"/>
      <w:jc w:val="center"/>
    </w:pPr>
    <w:rPr>
      <w:kern w:val="0"/>
    </w:rPr>
  </w:style>
  <w:style w:type="paragraph" w:customStyle="1" w:styleId="18">
    <w:name w:val="（1）"/>
    <w:basedOn w:val="a"/>
    <w:rsid w:val="00327E3E"/>
    <w:pPr>
      <w:autoSpaceDE w:val="0"/>
      <w:autoSpaceDN w:val="0"/>
      <w:adjustRightInd w:val="0"/>
      <w:spacing w:before="120" w:after="120" w:line="360" w:lineRule="atLeast"/>
      <w:ind w:left="1701" w:hanging="652"/>
      <w:jc w:val="both"/>
    </w:pPr>
    <w:rPr>
      <w:rFonts w:ascii="Times New Roman" w:eastAsia="標楷體" w:hAnsi="Times New Roman" w:cs="Times New Roman"/>
      <w:kern w:val="0"/>
      <w:sz w:val="26"/>
      <w:szCs w:val="20"/>
    </w:rPr>
  </w:style>
  <w:style w:type="paragraph" w:customStyle="1" w:styleId="aff3">
    <w:name w:val="壹"/>
    <w:basedOn w:val="afc"/>
    <w:rsid w:val="00327E3E"/>
    <w:rPr>
      <w:sz w:val="32"/>
    </w:rPr>
  </w:style>
  <w:style w:type="paragraph" w:customStyle="1" w:styleId="aff4">
    <w:name w:val="內文壹"/>
    <w:basedOn w:val="afe"/>
    <w:rsid w:val="00327E3E"/>
    <w:pPr>
      <w:spacing w:line="0" w:lineRule="atLeas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rban.tainan.gov.tw/city/CityPlanDOC/0028/0910023401/0910023401.htm" TargetMode="External"/><Relationship Id="rId13" Type="http://schemas.openxmlformats.org/officeDocument/2006/relationships/hyperlink" Target="http://urban.tainan.gov.tw/city/CityPlanDOC/0028/0910023401/0910023401.htm" TargetMode="External"/><Relationship Id="rId18" Type="http://schemas.openxmlformats.org/officeDocument/2006/relationships/hyperlink" Target="http://urban.tainan.gov.tw/city/CityPlanDOC/0028/0910023401/0910023401.htm" TargetMode="External"/><Relationship Id="rId26" Type="http://schemas.openxmlformats.org/officeDocument/2006/relationships/hyperlink" Target="http://urban.tainan.gov.tw/city/CityPlanDOC/0028/0910023401/0910023401.htm" TargetMode="External"/><Relationship Id="rId39" Type="http://schemas.openxmlformats.org/officeDocument/2006/relationships/hyperlink" Target="http://urban.tainan.gov.tw/city/CityPlanDOC/0028/0910023401/0910023401.htm" TargetMode="External"/><Relationship Id="rId3" Type="http://schemas.openxmlformats.org/officeDocument/2006/relationships/webSettings" Target="webSettings.xml"/><Relationship Id="rId21" Type="http://schemas.openxmlformats.org/officeDocument/2006/relationships/hyperlink" Target="http://urban.tainan.gov.tw/city/CityPlanDOC/0028/0910023401/0910023401.htm" TargetMode="External"/><Relationship Id="rId34" Type="http://schemas.openxmlformats.org/officeDocument/2006/relationships/hyperlink" Target="http://urban.tainan.gov.tw/city/CityPlanDOC/0028/0910023401/0910023401.htm" TargetMode="External"/><Relationship Id="rId42" Type="http://schemas.openxmlformats.org/officeDocument/2006/relationships/hyperlink" Target="http://urban.tainan.gov.tw/city/CityPlanDOC/0028/0910023401/0910023401.htm" TargetMode="External"/><Relationship Id="rId47" Type="http://schemas.openxmlformats.org/officeDocument/2006/relationships/fontTable" Target="fontTable.xml"/><Relationship Id="rId7" Type="http://schemas.openxmlformats.org/officeDocument/2006/relationships/hyperlink" Target="http://urban.tainan.gov.tw/city/CityPlanDOC/0028/0910023401/0910023401.htm" TargetMode="External"/><Relationship Id="rId12" Type="http://schemas.openxmlformats.org/officeDocument/2006/relationships/hyperlink" Target="http://urban.tainan.gov.tw/city/CityPlanDOC/0028/0910023401/0910023401.htm" TargetMode="External"/><Relationship Id="rId17" Type="http://schemas.openxmlformats.org/officeDocument/2006/relationships/hyperlink" Target="http://urban.tainan.gov.tw/city/CityPlanDOC/0028/0910023401/0910023401.htm" TargetMode="External"/><Relationship Id="rId25" Type="http://schemas.openxmlformats.org/officeDocument/2006/relationships/hyperlink" Target="http://urban.tainan.gov.tw/city/CityPlanDOC/0028/0910023401/0910023401.htm" TargetMode="External"/><Relationship Id="rId33" Type="http://schemas.openxmlformats.org/officeDocument/2006/relationships/hyperlink" Target="http://urban.tainan.gov.tw/city/CityPlanDOC/0028/0910023401/0910023401.htm" TargetMode="External"/><Relationship Id="rId38" Type="http://schemas.openxmlformats.org/officeDocument/2006/relationships/hyperlink" Target="http://urban.tainan.gov.tw/city/CityPlanDOC/0028/0910023401/0910023401.htm" TargetMode="External"/><Relationship Id="rId46" Type="http://schemas.openxmlformats.org/officeDocument/2006/relationships/image" Target="media/image1.wmf"/><Relationship Id="rId2" Type="http://schemas.openxmlformats.org/officeDocument/2006/relationships/settings" Target="settings.xml"/><Relationship Id="rId16" Type="http://schemas.openxmlformats.org/officeDocument/2006/relationships/hyperlink" Target="http://urban.tainan.gov.tw/city/CityPlanDOC/0028/0910023401/0910023401.htm" TargetMode="External"/><Relationship Id="rId20" Type="http://schemas.openxmlformats.org/officeDocument/2006/relationships/hyperlink" Target="http://urban.tainan.gov.tw/city/CityPlanDOC/0028/0910023401/0910023401.htm" TargetMode="External"/><Relationship Id="rId29" Type="http://schemas.openxmlformats.org/officeDocument/2006/relationships/hyperlink" Target="http://urban.tainan.gov.tw/city/CityPlanDOC/0028/0910023401/0910023401.htm" TargetMode="External"/><Relationship Id="rId41" Type="http://schemas.openxmlformats.org/officeDocument/2006/relationships/hyperlink" Target="http://urban.tainan.gov.tw/city/CityPlanDOC/0028/0910023401/0910023401.htm" TargetMode="External"/><Relationship Id="rId1" Type="http://schemas.openxmlformats.org/officeDocument/2006/relationships/styles" Target="styles.xml"/><Relationship Id="rId6" Type="http://schemas.openxmlformats.org/officeDocument/2006/relationships/hyperlink" Target="http://urban.tainan.gov.tw/city/CityPlanDOC/0028/0910023401/0910023401.htm" TargetMode="External"/><Relationship Id="rId11" Type="http://schemas.openxmlformats.org/officeDocument/2006/relationships/hyperlink" Target="http://urban.tainan.gov.tw/city/CityPlanDOC/0028/0910023401/0910023401.htm" TargetMode="External"/><Relationship Id="rId24" Type="http://schemas.openxmlformats.org/officeDocument/2006/relationships/hyperlink" Target="http://urban.tainan.gov.tw/city/CityPlanDOC/0028/0910023401/0910023401.htm" TargetMode="External"/><Relationship Id="rId32" Type="http://schemas.openxmlformats.org/officeDocument/2006/relationships/hyperlink" Target="http://urban.tainan.gov.tw/city/CityPlanDOC/0028/0910023401/0910023401.htm" TargetMode="External"/><Relationship Id="rId37" Type="http://schemas.openxmlformats.org/officeDocument/2006/relationships/hyperlink" Target="http://urban.tainan.gov.tw/city/CityPlanDOC/0028/0910023401/0910023401.htm" TargetMode="External"/><Relationship Id="rId40" Type="http://schemas.openxmlformats.org/officeDocument/2006/relationships/hyperlink" Target="http://urban.tainan.gov.tw/city/CityPlanDOC/0028/0910023401/0910023401.htm" TargetMode="External"/><Relationship Id="rId45" Type="http://schemas.openxmlformats.org/officeDocument/2006/relationships/hyperlink" Target="http://urban.tainan.gov.tw/city/CityPlanDOC/0028/0910023401/0910023401.htm" TargetMode="External"/><Relationship Id="rId5" Type="http://schemas.openxmlformats.org/officeDocument/2006/relationships/hyperlink" Target="http://urban.tainan.gov.tw/city/CityPlanDOC/0028/0910023401/0910023401.htm" TargetMode="External"/><Relationship Id="rId15" Type="http://schemas.openxmlformats.org/officeDocument/2006/relationships/hyperlink" Target="http://urban.tainan.gov.tw/city/CityPlanDOC/0028/0910023401/0910023401.htm" TargetMode="External"/><Relationship Id="rId23" Type="http://schemas.openxmlformats.org/officeDocument/2006/relationships/hyperlink" Target="http://urban.tainan.gov.tw/city/CityPlanDOC/0028/0910023401/0910023401.htm" TargetMode="External"/><Relationship Id="rId28" Type="http://schemas.openxmlformats.org/officeDocument/2006/relationships/hyperlink" Target="http://urban.tainan.gov.tw/city/CityPlanDOC/0028/0910023401/0910023401.htm" TargetMode="External"/><Relationship Id="rId36" Type="http://schemas.openxmlformats.org/officeDocument/2006/relationships/hyperlink" Target="http://urban.tainan.gov.tw/city/CityPlanDOC/0028/0910023401/0910023401.htm" TargetMode="External"/><Relationship Id="rId10" Type="http://schemas.openxmlformats.org/officeDocument/2006/relationships/hyperlink" Target="http://urban.tainan.gov.tw/city/CityPlanDOC/0028/0910023401/0910023401.htm" TargetMode="External"/><Relationship Id="rId19" Type="http://schemas.openxmlformats.org/officeDocument/2006/relationships/hyperlink" Target="http://urban.tainan.gov.tw/city/CityPlanDOC/0028/0910023401/0910023401.htm" TargetMode="External"/><Relationship Id="rId31" Type="http://schemas.openxmlformats.org/officeDocument/2006/relationships/hyperlink" Target="http://urban.tainan.gov.tw/city/CityPlanDOC/0028/0910023401/0910023401.htm" TargetMode="External"/><Relationship Id="rId44" Type="http://schemas.openxmlformats.org/officeDocument/2006/relationships/hyperlink" Target="http://urban.tainan.gov.tw/city/CityPlanDOC/0028/0910023401/0910023401.htm" TargetMode="External"/><Relationship Id="rId4" Type="http://schemas.openxmlformats.org/officeDocument/2006/relationships/hyperlink" Target="http://urban.tainan.gov.tw/city/CityPlanDOC/0028/0910023401/0910023401.htm" TargetMode="External"/><Relationship Id="rId9" Type="http://schemas.openxmlformats.org/officeDocument/2006/relationships/hyperlink" Target="http://urban.tainan.gov.tw/city/CityPlanDOC/0028/0910023401/0910023401.htm" TargetMode="External"/><Relationship Id="rId14" Type="http://schemas.openxmlformats.org/officeDocument/2006/relationships/hyperlink" Target="http://urban.tainan.gov.tw/city/CityPlanDOC/0028/0910023401/0910023401.htm" TargetMode="External"/><Relationship Id="rId22" Type="http://schemas.openxmlformats.org/officeDocument/2006/relationships/hyperlink" Target="http://urban.tainan.gov.tw/city/CityPlanDOC/0028/0910023401/0910023401.htm" TargetMode="External"/><Relationship Id="rId27" Type="http://schemas.openxmlformats.org/officeDocument/2006/relationships/hyperlink" Target="http://urban.tainan.gov.tw/city/CityPlanDOC/0028/0910023401/0910023401.htm" TargetMode="External"/><Relationship Id="rId30" Type="http://schemas.openxmlformats.org/officeDocument/2006/relationships/hyperlink" Target="http://urban.tainan.gov.tw/city/CityPlanDOC/0028/0910023401/0910023401.htm" TargetMode="External"/><Relationship Id="rId35" Type="http://schemas.openxmlformats.org/officeDocument/2006/relationships/hyperlink" Target="http://urban.tainan.gov.tw/city/CityPlanDOC/0028/0910023401/0910023401.htm" TargetMode="External"/><Relationship Id="rId43" Type="http://schemas.openxmlformats.org/officeDocument/2006/relationships/hyperlink" Target="http://urban.tainan.gov.tw/city/CityPlanDOC/0028/0910023401/0910023401.htm" TargetMode="External"/><Relationship Id="rId48"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4524</Words>
  <Characters>25792</Characters>
  <Application>Microsoft Office Word</Application>
  <DocSecurity>0</DocSecurity>
  <Lines>214</Lines>
  <Paragraphs>60</Paragraphs>
  <ScaleCrop>false</ScaleCrop>
  <Company>C</Company>
  <LinksUpToDate>false</LinksUpToDate>
  <CharactersWithSpaces>30256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2013-11-08T11:55:00Z</dcterms:created>
  <dcterms:modified xsi:type="dcterms:W3CDTF">2013-11-08T11:56:00Z</dcterms:modified>
</cp:coreProperties>
</file>